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91" w:rsidRDefault="00694E91" w:rsidP="009C6F32">
      <w:pPr>
        <w:overflowPunct w:val="0"/>
        <w:autoSpaceDE w:val="0"/>
        <w:autoSpaceDN w:val="0"/>
        <w:adjustRightInd w:val="0"/>
        <w:rPr>
          <w:rFonts w:ascii="Palatino Linotype" w:hAnsi="Palatino Linotype"/>
          <w:b/>
          <w:lang w:val="es-ES_tradnl"/>
        </w:rPr>
      </w:pPr>
    </w:p>
    <w:p w:rsidR="009A1C4F" w:rsidRDefault="00093663" w:rsidP="00093663">
      <w:pPr>
        <w:overflowPunct w:val="0"/>
        <w:autoSpaceDE w:val="0"/>
        <w:autoSpaceDN w:val="0"/>
        <w:adjustRightInd w:val="0"/>
        <w:jc w:val="both"/>
        <w:rPr>
          <w:rFonts w:ascii="Palatino Linotype" w:hAnsi="Palatino Linotype"/>
          <w:lang w:val="es-ES_tradnl"/>
        </w:rPr>
      </w:pPr>
      <w:r w:rsidRPr="00093663">
        <w:rPr>
          <w:rFonts w:ascii="Palatino Linotype" w:hAnsi="Palatino Linotype"/>
          <w:lang w:val="es-ES_tradnl"/>
        </w:rPr>
        <w:t>En Santiago</w:t>
      </w:r>
      <w:r w:rsidR="00A36694">
        <w:rPr>
          <w:rFonts w:ascii="Palatino Linotype" w:hAnsi="Palatino Linotype"/>
          <w:lang w:val="es-ES_tradnl"/>
        </w:rPr>
        <w:t xml:space="preserve"> de Chile</w:t>
      </w:r>
      <w:r w:rsidRPr="00093663">
        <w:rPr>
          <w:rFonts w:ascii="Palatino Linotype" w:hAnsi="Palatino Linotype"/>
          <w:lang w:val="es-ES_tradnl"/>
        </w:rPr>
        <w:t xml:space="preserve">, a </w:t>
      </w:r>
      <w:r w:rsidR="009A1C4F">
        <w:rPr>
          <w:rFonts w:ascii="Palatino Linotype" w:hAnsi="Palatino Linotype"/>
          <w:lang w:val="es-ES_tradnl"/>
        </w:rPr>
        <w:t>2</w:t>
      </w:r>
      <w:r w:rsidR="00F53F56">
        <w:rPr>
          <w:rFonts w:ascii="Palatino Linotype" w:hAnsi="Palatino Linotype"/>
          <w:lang w:val="es-ES_tradnl"/>
        </w:rPr>
        <w:t>9</w:t>
      </w:r>
      <w:r w:rsidR="00FC1330">
        <w:rPr>
          <w:rFonts w:ascii="Palatino Linotype" w:hAnsi="Palatino Linotype"/>
          <w:lang w:val="es-ES_tradnl"/>
        </w:rPr>
        <w:t xml:space="preserve"> de junio de 2018</w:t>
      </w:r>
      <w:r w:rsidRPr="00093663">
        <w:rPr>
          <w:rFonts w:ascii="Palatino Linotype" w:hAnsi="Palatino Linotype"/>
          <w:lang w:val="es-ES_tradnl"/>
        </w:rPr>
        <w:t xml:space="preserve">, siendo las </w:t>
      </w:r>
      <w:r w:rsidR="00F53F56">
        <w:rPr>
          <w:rFonts w:ascii="Palatino Linotype" w:hAnsi="Palatino Linotype"/>
          <w:lang w:val="es-ES_tradnl"/>
        </w:rPr>
        <w:t>09:00</w:t>
      </w:r>
      <w:r w:rsidR="007107A9">
        <w:rPr>
          <w:rFonts w:ascii="Palatino Linotype" w:hAnsi="Palatino Linotype"/>
          <w:lang w:val="es-ES_tradnl"/>
        </w:rPr>
        <w:t xml:space="preserve"> horas</w:t>
      </w:r>
      <w:r w:rsidRPr="00093663">
        <w:rPr>
          <w:rFonts w:ascii="Palatino Linotype" w:hAnsi="Palatino Linotype"/>
          <w:lang w:val="es-ES_tradnl"/>
        </w:rPr>
        <w:t xml:space="preserve">, en las oficinas ubicadas en </w:t>
      </w:r>
      <w:r w:rsidR="005928E7">
        <w:rPr>
          <w:rFonts w:ascii="Palatino Linotype" w:hAnsi="Palatino Linotype"/>
          <w:lang w:val="es-ES_tradnl"/>
        </w:rPr>
        <w:t xml:space="preserve">Londres </w:t>
      </w:r>
      <w:r w:rsidRPr="00093663">
        <w:rPr>
          <w:rFonts w:ascii="Palatino Linotype" w:hAnsi="Palatino Linotype"/>
          <w:lang w:val="es-ES_tradnl"/>
        </w:rPr>
        <w:t>Nº</w:t>
      </w:r>
      <w:r w:rsidR="005928E7">
        <w:rPr>
          <w:rFonts w:ascii="Palatino Linotype" w:hAnsi="Palatino Linotype"/>
          <w:lang w:val="es-ES_tradnl"/>
        </w:rPr>
        <w:t>79,</w:t>
      </w:r>
      <w:r w:rsidRPr="00093663">
        <w:rPr>
          <w:rFonts w:ascii="Palatino Linotype" w:hAnsi="Palatino Linotype"/>
          <w:lang w:val="es-ES_tradnl"/>
        </w:rPr>
        <w:t xml:space="preserve"> comuna de Santiago, </w:t>
      </w:r>
      <w:r w:rsidR="005928E7">
        <w:rPr>
          <w:rFonts w:ascii="Palatino Linotype" w:hAnsi="Palatino Linotype"/>
          <w:lang w:val="es-ES_tradnl"/>
        </w:rPr>
        <w:t xml:space="preserve">se lleva a cabo la audiencia de declaración testimonial ante </w:t>
      </w:r>
      <w:r w:rsidRPr="00093663">
        <w:rPr>
          <w:rFonts w:ascii="Palatino Linotype" w:hAnsi="Palatino Linotype"/>
          <w:lang w:val="es-ES_tradnl"/>
        </w:rPr>
        <w:t xml:space="preserve">la Comisión Arbitral del Contrato de Concesión de la Obra Pública Fiscal denominada “Aeropuerto Internacional Arturo Merino Benítez de </w:t>
      </w:r>
    </w:p>
    <w:p w:rsidR="0085096E" w:rsidRDefault="009A1C4F" w:rsidP="0085096E">
      <w:pPr>
        <w:overflowPunct w:val="0"/>
        <w:autoSpaceDE w:val="0"/>
        <w:autoSpaceDN w:val="0"/>
        <w:adjustRightInd w:val="0"/>
        <w:jc w:val="both"/>
        <w:rPr>
          <w:rFonts w:ascii="Palatino Linotype" w:hAnsi="Palatino Linotype"/>
          <w:lang w:val="es-ES_tradnl"/>
        </w:rPr>
      </w:pPr>
      <w:r w:rsidRPr="00093663">
        <w:rPr>
          <w:rFonts w:ascii="Palatino Linotype" w:hAnsi="Palatino Linotype"/>
          <w:lang w:val="es-ES_tradnl"/>
        </w:rPr>
        <w:t>Santiago”</w:t>
      </w:r>
      <w:r w:rsidR="00B654CC">
        <w:rPr>
          <w:rFonts w:ascii="Palatino Linotype" w:hAnsi="Palatino Linotype"/>
          <w:lang w:val="es-ES_tradnl"/>
        </w:rPr>
        <w:t>, Rol N° 4</w:t>
      </w:r>
      <w:r>
        <w:rPr>
          <w:rFonts w:ascii="Palatino Linotype" w:hAnsi="Palatino Linotype"/>
          <w:lang w:val="es-ES_tradnl"/>
        </w:rPr>
        <w:t>-2017</w:t>
      </w:r>
      <w:r w:rsidRPr="00093663">
        <w:rPr>
          <w:rFonts w:ascii="Palatino Linotype" w:hAnsi="Palatino Linotype"/>
          <w:lang w:val="es-ES_tradnl"/>
        </w:rPr>
        <w:t xml:space="preserve">, con la asistencia de sus miembros titulares, </w:t>
      </w:r>
      <w:r>
        <w:rPr>
          <w:rFonts w:ascii="Palatino Linotype" w:hAnsi="Palatino Linotype"/>
          <w:lang w:val="es-ES_tradnl"/>
        </w:rPr>
        <w:t xml:space="preserve">don </w:t>
      </w:r>
      <w:r w:rsidRPr="00FC1330">
        <w:rPr>
          <w:rFonts w:ascii="Palatino Linotype" w:hAnsi="Palatino Linotype"/>
          <w:b/>
          <w:lang w:val="es-ES_tradnl"/>
        </w:rPr>
        <w:t>Juan Pablo Román Rodríguez</w:t>
      </w:r>
      <w:r>
        <w:rPr>
          <w:rFonts w:ascii="Palatino Linotype" w:hAnsi="Palatino Linotype"/>
          <w:lang w:val="es-ES_tradnl"/>
        </w:rPr>
        <w:t xml:space="preserve">, don </w:t>
      </w:r>
      <w:r w:rsidRPr="00EF2979">
        <w:rPr>
          <w:rFonts w:ascii="Palatino Linotype" w:hAnsi="Palatino Linotype"/>
          <w:b/>
          <w:lang w:val="es-ES_tradnl"/>
        </w:rPr>
        <w:t>Marcelo Barrientos Zamorano</w:t>
      </w:r>
      <w:r>
        <w:rPr>
          <w:rFonts w:ascii="Palatino Linotype" w:hAnsi="Palatino Linotype"/>
          <w:lang w:val="es-ES_tradnl"/>
        </w:rPr>
        <w:t xml:space="preserve"> </w:t>
      </w:r>
      <w:r w:rsidRPr="00093663">
        <w:rPr>
          <w:rFonts w:ascii="Palatino Linotype" w:hAnsi="Palatino Linotype"/>
          <w:lang w:val="es-ES_tradnl"/>
        </w:rPr>
        <w:t xml:space="preserve">y </w:t>
      </w:r>
      <w:r>
        <w:rPr>
          <w:rFonts w:ascii="Palatino Linotype" w:hAnsi="Palatino Linotype"/>
          <w:lang w:val="es-ES_tradnl"/>
        </w:rPr>
        <w:t xml:space="preserve">don </w:t>
      </w:r>
      <w:r w:rsidRPr="00FC1330">
        <w:rPr>
          <w:rFonts w:ascii="Palatino Linotype" w:hAnsi="Palatino Linotype"/>
          <w:b/>
          <w:lang w:val="es-ES_tradnl"/>
        </w:rPr>
        <w:t>Carlos Mercado Herreros</w:t>
      </w:r>
      <w:r>
        <w:rPr>
          <w:rFonts w:ascii="Palatino Linotype" w:hAnsi="Palatino Linotype"/>
          <w:lang w:val="es-ES_tradnl"/>
        </w:rPr>
        <w:t>. Asiste también e</w:t>
      </w:r>
      <w:r w:rsidRPr="00093663">
        <w:rPr>
          <w:rFonts w:ascii="Palatino Linotype" w:hAnsi="Palatino Linotype"/>
          <w:lang w:val="es-ES_tradnl"/>
        </w:rPr>
        <w:t xml:space="preserve">l Secretario de la Comisión, don </w:t>
      </w:r>
      <w:r w:rsidRPr="00FC1330">
        <w:rPr>
          <w:rFonts w:ascii="Palatino Linotype" w:hAnsi="Palatino Linotype"/>
          <w:b/>
          <w:lang w:val="es-ES_tradnl"/>
        </w:rPr>
        <w:t>Javier Castillo Vial</w:t>
      </w:r>
      <w:r w:rsidRPr="00093663">
        <w:rPr>
          <w:rFonts w:ascii="Palatino Linotype" w:hAnsi="Palatino Linotype"/>
          <w:lang w:val="es-ES_tradnl"/>
        </w:rPr>
        <w:t>.</w:t>
      </w:r>
      <w:r w:rsidR="00B654CC">
        <w:rPr>
          <w:rFonts w:ascii="Palatino Linotype" w:hAnsi="Palatino Linotype"/>
          <w:lang w:val="es-ES_tradnl"/>
        </w:rPr>
        <w:t xml:space="preserve"> Por la parte demandante asiste el apoderado señor</w:t>
      </w:r>
      <w:r>
        <w:rPr>
          <w:rFonts w:ascii="Palatino Linotype" w:hAnsi="Palatino Linotype"/>
          <w:lang w:val="es-ES_tradnl"/>
        </w:rPr>
        <w:t xml:space="preserve"> </w:t>
      </w:r>
      <w:r w:rsidR="00B654CC" w:rsidRPr="00B654CC">
        <w:rPr>
          <w:rFonts w:ascii="Palatino Linotype" w:hAnsi="Palatino Linotype"/>
          <w:b/>
          <w:lang w:val="es-ES_tradnl"/>
        </w:rPr>
        <w:t>José</w:t>
      </w:r>
      <w:r w:rsidR="00B654CC">
        <w:rPr>
          <w:rFonts w:ascii="Palatino Linotype" w:hAnsi="Palatino Linotype"/>
          <w:lang w:val="es-ES_tradnl"/>
        </w:rPr>
        <w:t xml:space="preserve"> </w:t>
      </w:r>
      <w:r w:rsidR="00B654CC">
        <w:rPr>
          <w:rFonts w:ascii="Palatino Linotype" w:hAnsi="Palatino Linotype"/>
          <w:b/>
          <w:lang w:val="es-ES_tradnl"/>
        </w:rPr>
        <w:t xml:space="preserve">Ignacio </w:t>
      </w:r>
      <w:proofErr w:type="spellStart"/>
      <w:r w:rsidR="00B654CC">
        <w:rPr>
          <w:rFonts w:ascii="Palatino Linotype" w:hAnsi="Palatino Linotype"/>
          <w:b/>
          <w:lang w:val="es-ES_tradnl"/>
        </w:rPr>
        <w:t>Galecio</w:t>
      </w:r>
      <w:proofErr w:type="spellEnd"/>
      <w:r w:rsidR="00B654CC">
        <w:rPr>
          <w:rFonts w:ascii="Palatino Linotype" w:hAnsi="Palatino Linotype"/>
          <w:b/>
          <w:lang w:val="es-ES_tradnl"/>
        </w:rPr>
        <w:t xml:space="preserve"> Valdés</w:t>
      </w:r>
      <w:r>
        <w:rPr>
          <w:rFonts w:ascii="Palatino Linotype" w:hAnsi="Palatino Linotype"/>
          <w:lang w:val="es-ES_tradnl"/>
        </w:rPr>
        <w:t xml:space="preserve">. Por la parte demandada asisten sus apoderados don </w:t>
      </w:r>
      <w:r w:rsidR="0085096E">
        <w:rPr>
          <w:rFonts w:ascii="Palatino Linotype" w:hAnsi="Palatino Linotype"/>
          <w:b/>
          <w:lang w:val="es-ES_tradnl"/>
        </w:rPr>
        <w:t xml:space="preserve">Pablo Ramón Muñoz </w:t>
      </w:r>
      <w:proofErr w:type="spellStart"/>
      <w:r w:rsidR="0085096E">
        <w:rPr>
          <w:rFonts w:ascii="Palatino Linotype" w:hAnsi="Palatino Linotype"/>
          <w:b/>
          <w:lang w:val="es-ES_tradnl"/>
        </w:rPr>
        <w:t>Agurto</w:t>
      </w:r>
      <w:proofErr w:type="spellEnd"/>
      <w:r w:rsidR="0085096E">
        <w:rPr>
          <w:rFonts w:ascii="Palatino Linotype" w:hAnsi="Palatino Linotype"/>
          <w:b/>
          <w:lang w:val="es-ES_tradnl"/>
        </w:rPr>
        <w:t xml:space="preserve"> </w:t>
      </w:r>
      <w:r w:rsidR="0085096E" w:rsidRPr="00AE1A1C">
        <w:rPr>
          <w:rFonts w:ascii="Palatino Linotype" w:hAnsi="Palatino Linotype"/>
          <w:lang w:val="es-ES_tradnl"/>
        </w:rPr>
        <w:t>y don</w:t>
      </w:r>
      <w:r w:rsidR="0085096E">
        <w:rPr>
          <w:rFonts w:ascii="Palatino Linotype" w:hAnsi="Palatino Linotype"/>
          <w:b/>
          <w:lang w:val="es-ES_tradnl"/>
        </w:rPr>
        <w:t xml:space="preserve"> Luis Salvador Albornoz Olmos.</w:t>
      </w:r>
    </w:p>
    <w:p w:rsidR="005928E7" w:rsidRDefault="005928E7" w:rsidP="00093663">
      <w:pPr>
        <w:overflowPunct w:val="0"/>
        <w:autoSpaceDE w:val="0"/>
        <w:autoSpaceDN w:val="0"/>
        <w:adjustRightInd w:val="0"/>
        <w:jc w:val="both"/>
        <w:rPr>
          <w:rFonts w:ascii="Palatino Linotype" w:hAnsi="Palatino Linotype"/>
          <w:lang w:val="es-ES_tradnl"/>
        </w:rPr>
      </w:pPr>
    </w:p>
    <w:p w:rsidR="00C135A2" w:rsidRDefault="00C135A2" w:rsidP="00C135A2">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Declaración testimonial del testigo de la parte demandante, don </w:t>
      </w:r>
      <w:r w:rsidR="00DF7ABA">
        <w:rPr>
          <w:rFonts w:ascii="Palatino Linotype" w:hAnsi="Palatino Linotype"/>
          <w:b/>
          <w:lang w:val="es-ES_tradnl"/>
        </w:rPr>
        <w:t xml:space="preserve">Antonio Ricardo </w:t>
      </w:r>
      <w:proofErr w:type="spellStart"/>
      <w:r w:rsidR="00DF7ABA">
        <w:rPr>
          <w:rFonts w:ascii="Palatino Linotype" w:hAnsi="Palatino Linotype"/>
          <w:b/>
          <w:lang w:val="es-ES_tradnl"/>
        </w:rPr>
        <w:t>Camara</w:t>
      </w:r>
      <w:proofErr w:type="spellEnd"/>
      <w:r w:rsidR="00DF7ABA">
        <w:rPr>
          <w:rFonts w:ascii="Palatino Linotype" w:hAnsi="Palatino Linotype"/>
          <w:b/>
          <w:lang w:val="es-ES_tradnl"/>
        </w:rPr>
        <w:t xml:space="preserve"> </w:t>
      </w:r>
      <w:proofErr w:type="spellStart"/>
      <w:r w:rsidR="00DF7ABA">
        <w:rPr>
          <w:rFonts w:ascii="Palatino Linotype" w:hAnsi="Palatino Linotype"/>
          <w:b/>
          <w:lang w:val="es-ES_tradnl"/>
        </w:rPr>
        <w:t>Correia</w:t>
      </w:r>
      <w:proofErr w:type="spellEnd"/>
      <w:r w:rsidR="00DF7ABA">
        <w:rPr>
          <w:rFonts w:ascii="Palatino Linotype" w:hAnsi="Palatino Linotype"/>
          <w:b/>
          <w:lang w:val="es-ES_tradnl"/>
        </w:rPr>
        <w:t xml:space="preserve"> </w:t>
      </w:r>
      <w:proofErr w:type="spellStart"/>
      <w:r w:rsidR="00DF7ABA">
        <w:rPr>
          <w:rFonts w:ascii="Palatino Linotype" w:hAnsi="Palatino Linotype"/>
          <w:b/>
          <w:lang w:val="es-ES_tradnl"/>
        </w:rPr>
        <w:t>Mendes</w:t>
      </w:r>
      <w:proofErr w:type="spellEnd"/>
      <w:r>
        <w:rPr>
          <w:rFonts w:ascii="Palatino Linotype" w:hAnsi="Palatino Linotype"/>
          <w:lang w:val="es-ES_tradnl"/>
        </w:rPr>
        <w:t xml:space="preserve">, </w:t>
      </w:r>
      <w:r w:rsidR="00DF7ABA">
        <w:rPr>
          <w:rFonts w:ascii="Palatino Linotype" w:hAnsi="Palatino Linotype"/>
          <w:lang w:val="es-ES_tradnl"/>
        </w:rPr>
        <w:t xml:space="preserve">cédula de identidad para extranjeros número 25.107.081-4, ingeniero Civil de Construcción, </w:t>
      </w:r>
      <w:r>
        <w:rPr>
          <w:rFonts w:ascii="Palatino Linotype" w:hAnsi="Palatino Linotype"/>
          <w:lang w:val="es-ES_tradnl"/>
        </w:rPr>
        <w:t>quien previamente juramentado, expone:</w:t>
      </w:r>
    </w:p>
    <w:p w:rsidR="00C135A2" w:rsidRDefault="00C135A2" w:rsidP="00C135A2">
      <w:pPr>
        <w:overflowPunct w:val="0"/>
        <w:autoSpaceDE w:val="0"/>
        <w:autoSpaceDN w:val="0"/>
        <w:adjustRightInd w:val="0"/>
        <w:jc w:val="both"/>
        <w:rPr>
          <w:rFonts w:ascii="Palatino Linotype" w:hAnsi="Palatino Linotype"/>
          <w:lang w:val="es-ES_tradnl"/>
        </w:rPr>
      </w:pPr>
    </w:p>
    <w:p w:rsidR="00870C54" w:rsidRDefault="00870C54" w:rsidP="00870C54">
      <w:pPr>
        <w:overflowPunct w:val="0"/>
        <w:autoSpaceDE w:val="0"/>
        <w:autoSpaceDN w:val="0"/>
        <w:adjustRightInd w:val="0"/>
        <w:jc w:val="both"/>
        <w:rPr>
          <w:rFonts w:ascii="Palatino Linotype" w:hAnsi="Palatino Linotype"/>
          <w:b/>
          <w:lang w:val="es-ES_tradnl"/>
        </w:rPr>
      </w:pPr>
      <w:r w:rsidRPr="00F66D01">
        <w:rPr>
          <w:rFonts w:ascii="Palatino Linotype" w:hAnsi="Palatino Linotype"/>
          <w:b/>
          <w:lang w:val="es-ES_tradnl"/>
        </w:rPr>
        <w:t>PREGUNTAS PRELIMINARES DE LA PARTE DEMANDADA:</w:t>
      </w:r>
    </w:p>
    <w:p w:rsidR="00870C54" w:rsidRDefault="00870C54" w:rsidP="00870C54">
      <w:pPr>
        <w:pStyle w:val="Prrafodelista"/>
        <w:numPr>
          <w:ilvl w:val="0"/>
          <w:numId w:val="9"/>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w:t>
      </w:r>
      <w:r w:rsidR="006A5E36">
        <w:rPr>
          <w:rFonts w:ascii="Palatino Linotype" w:hAnsi="Palatino Linotype"/>
          <w:lang w:val="es-ES_tradnl"/>
        </w:rPr>
        <w:t xml:space="preserve"> diga dónde trabaja</w:t>
      </w:r>
      <w:r>
        <w:rPr>
          <w:rFonts w:ascii="Palatino Linotype" w:hAnsi="Palatino Linotype"/>
          <w:lang w:val="es-ES_tradnl"/>
        </w:rPr>
        <w:t>.</w:t>
      </w:r>
    </w:p>
    <w:p w:rsidR="00870C54" w:rsidRDefault="00870C54" w:rsidP="00870C54">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 xml:space="preserve">R: Trabajo en </w:t>
      </w:r>
      <w:r w:rsidR="006A5E36">
        <w:rPr>
          <w:rFonts w:ascii="Palatino Linotype" w:hAnsi="Palatino Linotype"/>
          <w:lang w:val="es-ES_tradnl"/>
        </w:rPr>
        <w:t>la SC como gerente de Operaciones y Mantenimiento</w:t>
      </w:r>
      <w:r w:rsidR="00EC17F9">
        <w:rPr>
          <w:rFonts w:ascii="Palatino Linotype" w:hAnsi="Palatino Linotype"/>
          <w:lang w:val="es-ES_tradnl"/>
        </w:rPr>
        <w:t xml:space="preserve"> desde agosto de 2015</w:t>
      </w:r>
      <w:r w:rsidR="006A5E36">
        <w:rPr>
          <w:rFonts w:ascii="Palatino Linotype" w:hAnsi="Palatino Linotype"/>
          <w:lang w:val="es-ES_tradnl"/>
        </w:rPr>
        <w:t xml:space="preserve">. </w:t>
      </w:r>
      <w:r w:rsidR="00201415">
        <w:rPr>
          <w:rFonts w:ascii="Palatino Linotype" w:hAnsi="Palatino Linotype"/>
          <w:lang w:val="es-ES_tradnl"/>
        </w:rPr>
        <w:t>En términos de lo que es Operaciones soy el responsable por asegurar la operación aérea en el área de Concesiones, lo que comprende todo lo que es el proceso de pasajeros en los terminales</w:t>
      </w:r>
      <w:r w:rsidR="00EC17F9">
        <w:rPr>
          <w:rFonts w:ascii="Palatino Linotype" w:hAnsi="Palatino Linotype"/>
          <w:lang w:val="es-ES_tradnl"/>
        </w:rPr>
        <w:t>, la asignación de recursos a los operadores aéreos y a asegurar los accesos a las áreas terminales.</w:t>
      </w:r>
    </w:p>
    <w:p w:rsidR="00870C54" w:rsidRPr="00F75C6F" w:rsidRDefault="00870C54" w:rsidP="00870C54">
      <w:pPr>
        <w:pStyle w:val="Prrafodelista"/>
        <w:overflowPunct w:val="0"/>
        <w:autoSpaceDE w:val="0"/>
        <w:autoSpaceDN w:val="0"/>
        <w:adjustRightInd w:val="0"/>
        <w:jc w:val="both"/>
        <w:rPr>
          <w:rFonts w:ascii="Palatino Linotype" w:hAnsi="Palatino Linotype"/>
          <w:b/>
          <w:lang w:val="es-ES_tradnl"/>
        </w:rPr>
      </w:pPr>
    </w:p>
    <w:p w:rsidR="00870C54" w:rsidRDefault="00870C54" w:rsidP="00870C54">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INTERROGADO SOBRE LA INTERLOCUTORIA DE PRUEBA DE FOJAS 113, EL TESTIGO ES PRESENTADO A</w:t>
      </w:r>
      <w:r w:rsidR="00A14026">
        <w:rPr>
          <w:rFonts w:ascii="Palatino Linotype" w:hAnsi="Palatino Linotype"/>
          <w:lang w:val="es-ES_tradnl"/>
        </w:rPr>
        <w:t xml:space="preserve"> </w:t>
      </w:r>
      <w:r>
        <w:rPr>
          <w:rFonts w:ascii="Palatino Linotype" w:hAnsi="Palatino Linotype"/>
          <w:lang w:val="es-ES_tradnl"/>
        </w:rPr>
        <w:t>L</w:t>
      </w:r>
      <w:r w:rsidR="00A14026">
        <w:rPr>
          <w:rFonts w:ascii="Palatino Linotype" w:hAnsi="Palatino Linotype"/>
          <w:lang w:val="es-ES_tradnl"/>
        </w:rPr>
        <w:t xml:space="preserve">OS SIGUIENTES </w:t>
      </w:r>
      <w:r>
        <w:rPr>
          <w:rFonts w:ascii="Palatino Linotype" w:hAnsi="Palatino Linotype"/>
          <w:lang w:val="es-ES_tradnl"/>
        </w:rPr>
        <w:t>PUNTO</w:t>
      </w:r>
      <w:r w:rsidR="00A14026">
        <w:rPr>
          <w:rFonts w:ascii="Palatino Linotype" w:hAnsi="Palatino Linotype"/>
          <w:lang w:val="es-ES_tradnl"/>
        </w:rPr>
        <w:t>S DE PRUEBA</w:t>
      </w:r>
      <w:r>
        <w:rPr>
          <w:rFonts w:ascii="Palatino Linotype" w:hAnsi="Palatino Linotype"/>
          <w:lang w:val="es-ES_tradnl"/>
        </w:rPr>
        <w:t xml:space="preserve">: </w:t>
      </w:r>
    </w:p>
    <w:p w:rsidR="00870C54" w:rsidRDefault="00870C54" w:rsidP="00870C54">
      <w:pPr>
        <w:overflowPunct w:val="0"/>
        <w:autoSpaceDE w:val="0"/>
        <w:autoSpaceDN w:val="0"/>
        <w:adjustRightInd w:val="0"/>
        <w:jc w:val="both"/>
        <w:rPr>
          <w:rFonts w:ascii="Palatino Linotype" w:hAnsi="Palatino Linotype"/>
          <w:lang w:val="es-ES_tradnl"/>
        </w:rPr>
      </w:pPr>
    </w:p>
    <w:p w:rsidR="008232E2" w:rsidRDefault="008232E2" w:rsidP="008232E2">
      <w:pPr>
        <w:overflowPunct w:val="0"/>
        <w:autoSpaceDE w:val="0"/>
        <w:autoSpaceDN w:val="0"/>
        <w:adjustRightInd w:val="0"/>
        <w:spacing w:line="380" w:lineRule="exact"/>
        <w:jc w:val="both"/>
        <w:rPr>
          <w:rFonts w:ascii="Palatino Linotype" w:hAnsi="Palatino Linotype"/>
          <w:sz w:val="22"/>
          <w:szCs w:val="22"/>
          <w:lang w:val="es-ES_tradnl"/>
        </w:rPr>
      </w:pPr>
      <w:r w:rsidRPr="00410155">
        <w:rPr>
          <w:rFonts w:ascii="Palatino Linotype" w:hAnsi="Palatino Linotype"/>
          <w:b/>
          <w:lang w:val="es-ES_tradnl"/>
        </w:rPr>
        <w:t>AL PUNTO DE PRUEBA 1:</w:t>
      </w:r>
      <w:r w:rsidRPr="00410155">
        <w:rPr>
          <w:rFonts w:ascii="Palatino Linotype" w:hAnsi="Palatino Linotype"/>
          <w:lang w:val="es-ES_tradnl"/>
        </w:rPr>
        <w:t xml:space="preserve"> </w:t>
      </w:r>
      <w:r w:rsidRPr="00410155">
        <w:rPr>
          <w:rFonts w:ascii="Palatino Linotype" w:hAnsi="Palatino Linotype"/>
          <w:sz w:val="22"/>
          <w:szCs w:val="22"/>
          <w:lang w:val="es-ES_tradnl"/>
        </w:rPr>
        <w:t>FORMA DE COBRO DE LOS COSTOS DIRECTOS GENERADOS PARA LA PROVISIÓN DEL SERVICIO A QUE SE REFIERE LA CLÁUSULA 1.10.9.2 H), EN RELACIÓN CON LA CLÁUSULA 1.2.2 N°95 DE LAS BASES DE LICITACIÓN.</w:t>
      </w:r>
    </w:p>
    <w:p w:rsidR="008232E2" w:rsidRDefault="008232E2" w:rsidP="008232E2">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w:t>
      </w:r>
      <w:r w:rsidR="00EC17F9">
        <w:rPr>
          <w:rFonts w:ascii="Palatino Linotype" w:hAnsi="Palatino Linotype"/>
          <w:lang w:val="es-ES_tradnl"/>
        </w:rPr>
        <w:t xml:space="preserve"> Para la provisión de los servicios que están en la cláusula 1.10.9.2 H) la SC desplegó un servicio que permite operar el suministro de aguas, incluyendo las plantas de tratamiento de aguas y simultáneamente un servicio que permite tratar todas las aguas servidas del área del Aeropuerto, para eso subcontrató una empresa </w:t>
      </w:r>
      <w:r w:rsidR="00EC17F9">
        <w:rPr>
          <w:rFonts w:ascii="Palatino Linotype" w:hAnsi="Palatino Linotype"/>
          <w:lang w:val="es-ES_tradnl"/>
        </w:rPr>
        <w:lastRenderedPageBreak/>
        <w:t>que le ejecuta las tareas de operación y mantenimiento y por encima de esto asegura todo lo que son consumos directos, como por ejemplo son: suministro de energía, los químicos necesarios para asegurar el buen funcionamiento del sistema. Después, bajo los costos que son calculados por las tareas mencionadas se hace el prorrateo de esos costos por las entidades que se benefician de los servicios</w:t>
      </w:r>
      <w:r w:rsidR="00D261CE">
        <w:rPr>
          <w:rFonts w:ascii="Palatino Linotype" w:hAnsi="Palatino Linotype"/>
          <w:lang w:val="es-ES_tradnl"/>
        </w:rPr>
        <w:t>, excepciona la DGAC como está previsto específicamente en las BALI. Existe otra excepción que es el caso de la FACH, a quien sólo proveemo</w:t>
      </w:r>
      <w:r w:rsidR="00F02BD8">
        <w:rPr>
          <w:rFonts w:ascii="Palatino Linotype" w:hAnsi="Palatino Linotype"/>
          <w:lang w:val="es-ES_tradnl"/>
        </w:rPr>
        <w:t>s el servicio de aguas servidas, que por lo tanto nos tienen que comunicar el consumo de agua que tienen.</w:t>
      </w:r>
    </w:p>
    <w:p w:rsidR="008232E2" w:rsidRDefault="008232E2" w:rsidP="008232E2">
      <w:pPr>
        <w:overflowPunct w:val="0"/>
        <w:autoSpaceDE w:val="0"/>
        <w:autoSpaceDN w:val="0"/>
        <w:adjustRightInd w:val="0"/>
        <w:spacing w:line="380" w:lineRule="exact"/>
        <w:jc w:val="both"/>
        <w:rPr>
          <w:rFonts w:ascii="Palatino Linotype" w:hAnsi="Palatino Linotype"/>
          <w:lang w:val="es-ES_tradnl"/>
        </w:rPr>
      </w:pPr>
    </w:p>
    <w:p w:rsidR="008232E2" w:rsidRDefault="008232E2" w:rsidP="008232E2">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REPREGUNTAS:</w:t>
      </w:r>
    </w:p>
    <w:p w:rsidR="008232E2" w:rsidRDefault="008232E2" w:rsidP="008232E2">
      <w:pPr>
        <w:pStyle w:val="Prrafodelista"/>
        <w:numPr>
          <w:ilvl w:val="0"/>
          <w:numId w:val="32"/>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diga el testigo</w:t>
      </w:r>
      <w:r w:rsidR="000F0124">
        <w:rPr>
          <w:rFonts w:ascii="Palatino Linotype" w:hAnsi="Palatino Linotype"/>
          <w:lang w:val="es-ES_tradnl"/>
        </w:rPr>
        <w:t xml:space="preserve"> si esta forma de cobro fue aprobada por el MOP. En caso afirmativo, en qué documento.</w:t>
      </w:r>
    </w:p>
    <w:p w:rsidR="008232E2" w:rsidRDefault="000F0124" w:rsidP="008232E2">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 En el período de transición, es decir, antes de la puesta en marcha de la fase de explotación de la concesión, la SC tuvo que preparar por un lado documentos específicos mecanismos de cobro y de asignación que fueron objeto de aprobación específico, es decir, cada uno fue aprobado por sí mismo. Posteriormente, estos mismos documentos fueron incluidos en el Reglamento de Servicios de Obra que también fueron aprobados por sí mismos.</w:t>
      </w:r>
      <w:r w:rsidR="00566477">
        <w:rPr>
          <w:rFonts w:ascii="Palatino Linotype" w:hAnsi="Palatino Linotype"/>
          <w:lang w:val="es-ES_tradnl"/>
        </w:rPr>
        <w:t xml:space="preserve"> Así se </w:t>
      </w:r>
      <w:r w:rsidR="0087261E">
        <w:rPr>
          <w:rFonts w:ascii="Palatino Linotype" w:hAnsi="Palatino Linotype"/>
          <w:lang w:val="es-ES_tradnl"/>
        </w:rPr>
        <w:t>puede concluir que el mecanismo</w:t>
      </w:r>
      <w:r w:rsidR="00566477">
        <w:rPr>
          <w:rFonts w:ascii="Palatino Linotype" w:hAnsi="Palatino Linotype"/>
          <w:lang w:val="es-ES_tradnl"/>
        </w:rPr>
        <w:t xml:space="preserve"> de cobro de aguas fue aprobado por lo menos tres veces: por sí mismo, con el RSO-1 y RSO-2.</w:t>
      </w:r>
    </w:p>
    <w:p w:rsidR="0087261E" w:rsidRDefault="0087261E" w:rsidP="0087261E">
      <w:pPr>
        <w:pStyle w:val="Prrafodelista"/>
        <w:numPr>
          <w:ilvl w:val="0"/>
          <w:numId w:val="32"/>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diga el testigo si entre el RSO-1 y el RSO-2 hubo variaciones en la forma de los cobros directos generados por la provisión de los servicios.</w:t>
      </w:r>
    </w:p>
    <w:p w:rsidR="009E56F3" w:rsidRDefault="009E56F3" w:rsidP="009E56F3">
      <w:pPr>
        <w:overflowPunct w:val="0"/>
        <w:autoSpaceDE w:val="0"/>
        <w:autoSpaceDN w:val="0"/>
        <w:adjustRightInd w:val="0"/>
        <w:spacing w:line="380" w:lineRule="exact"/>
        <w:jc w:val="both"/>
        <w:rPr>
          <w:rFonts w:ascii="Palatino Linotype" w:hAnsi="Palatino Linotype"/>
          <w:lang w:val="es-ES_tradnl"/>
        </w:rPr>
      </w:pPr>
    </w:p>
    <w:p w:rsidR="009E56F3" w:rsidRDefault="009E56F3" w:rsidP="009E56F3">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La parte demandada se opone a la formulación de la pregunta porque es inductiva e incorpora elementos que son parte de la discusión, pues usa el término “cobros directos generados por la provisión de los servicios” que son términos utilizados en los artículos 1.2.2 N° 95), 1.10.9.2 letra H), que son objeto de la discusión, generando una confusión en la declaración del testigo y en la Comisión Arbitral. </w:t>
      </w:r>
    </w:p>
    <w:p w:rsidR="009E56F3" w:rsidRDefault="009E56F3" w:rsidP="009E56F3">
      <w:pPr>
        <w:overflowPunct w:val="0"/>
        <w:autoSpaceDE w:val="0"/>
        <w:autoSpaceDN w:val="0"/>
        <w:adjustRightInd w:val="0"/>
        <w:spacing w:line="380" w:lineRule="exact"/>
        <w:jc w:val="both"/>
        <w:rPr>
          <w:rFonts w:ascii="Palatino Linotype" w:hAnsi="Palatino Linotype"/>
          <w:lang w:val="es-ES_tradnl"/>
        </w:rPr>
      </w:pPr>
    </w:p>
    <w:p w:rsidR="009E56F3" w:rsidRPr="009E56F3" w:rsidRDefault="009E56F3" w:rsidP="009E56F3">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La Comisión determina que se formule la pregunta toda vez que le interesa conocer sobre las variaciones de los cobros.</w:t>
      </w:r>
    </w:p>
    <w:p w:rsidR="0087261E" w:rsidRDefault="0087261E" w:rsidP="0087261E">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lastRenderedPageBreak/>
        <w:t>R</w:t>
      </w:r>
      <w:r w:rsidR="009E56F3">
        <w:rPr>
          <w:rFonts w:ascii="Palatino Linotype" w:hAnsi="Palatino Linotype"/>
          <w:lang w:val="es-ES_tradnl"/>
        </w:rPr>
        <w:t>esponde el testigo: No hubo cambio al mecanismo de cobro en el período entre el RSO-1 y RSO-2 porque tampoco hubo cambios en la forma en que se hizo el cobro.</w:t>
      </w:r>
    </w:p>
    <w:p w:rsidR="008232E2" w:rsidRDefault="008232E2" w:rsidP="008232E2">
      <w:pPr>
        <w:pStyle w:val="Prrafodelista"/>
        <w:overflowPunct w:val="0"/>
        <w:autoSpaceDE w:val="0"/>
        <w:autoSpaceDN w:val="0"/>
        <w:adjustRightInd w:val="0"/>
        <w:spacing w:line="380" w:lineRule="exact"/>
        <w:jc w:val="both"/>
        <w:rPr>
          <w:rFonts w:ascii="Palatino Linotype" w:hAnsi="Palatino Linotype"/>
          <w:lang w:val="es-ES_tradnl"/>
        </w:rPr>
      </w:pPr>
    </w:p>
    <w:p w:rsidR="008232E2" w:rsidRDefault="008232E2" w:rsidP="008232E2">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CONTRAINTERROGACIONES:</w:t>
      </w:r>
    </w:p>
    <w:p w:rsidR="008232E2" w:rsidRDefault="009E56F3" w:rsidP="008232E2">
      <w:pPr>
        <w:pStyle w:val="Prrafodelista"/>
        <w:numPr>
          <w:ilvl w:val="0"/>
          <w:numId w:val="33"/>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aclare</w:t>
      </w:r>
      <w:r w:rsidR="008232E2">
        <w:rPr>
          <w:rFonts w:ascii="Palatino Linotype" w:hAnsi="Palatino Linotype"/>
          <w:lang w:val="es-ES_tradnl"/>
        </w:rPr>
        <w:t xml:space="preserve"> el testigo</w:t>
      </w:r>
      <w:r>
        <w:rPr>
          <w:rFonts w:ascii="Palatino Linotype" w:hAnsi="Palatino Linotype"/>
          <w:lang w:val="es-ES_tradnl"/>
        </w:rPr>
        <w:t xml:space="preserve"> qué nivel de detalle tenía la propuesta de mecanismo o cobro de recuperación de consumos presentada por la SC al MOP en agosto de 2015. Si ésta se limitaba a presentar ítems conceptuales o efectivamente correspondía a un procedimiento de recuperación pormenorizada de costos, ítems o partidas que se iban a incluir en los cálculos de dicha recuperación.</w:t>
      </w:r>
    </w:p>
    <w:p w:rsidR="00495B1A" w:rsidRDefault="00495B1A" w:rsidP="00495B1A">
      <w:pPr>
        <w:overflowPunct w:val="0"/>
        <w:autoSpaceDE w:val="0"/>
        <w:autoSpaceDN w:val="0"/>
        <w:adjustRightInd w:val="0"/>
        <w:spacing w:line="380" w:lineRule="exact"/>
        <w:jc w:val="both"/>
        <w:rPr>
          <w:rFonts w:ascii="Palatino Linotype" w:hAnsi="Palatino Linotype"/>
          <w:lang w:val="es-ES_tradnl"/>
        </w:rPr>
      </w:pPr>
    </w:p>
    <w:p w:rsidR="00495B1A" w:rsidRDefault="00495B1A" w:rsidP="00495B1A">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La parte demandante se opone a la formulación de la pregunta toda vez que el punto de prueba habla específicamente de la forma de los cobros directos generado por los servicios y no así sobre la propuesta de mecanismo presentada por SC, por lo tanto, la pregunta no condice con el punto de prueba.</w:t>
      </w:r>
    </w:p>
    <w:p w:rsidR="00495B1A" w:rsidRDefault="00495B1A" w:rsidP="00495B1A">
      <w:pPr>
        <w:overflowPunct w:val="0"/>
        <w:autoSpaceDE w:val="0"/>
        <w:autoSpaceDN w:val="0"/>
        <w:adjustRightInd w:val="0"/>
        <w:spacing w:line="380" w:lineRule="exact"/>
        <w:jc w:val="both"/>
        <w:rPr>
          <w:rFonts w:ascii="Palatino Linotype" w:hAnsi="Palatino Linotype"/>
          <w:lang w:val="es-ES_tradnl"/>
        </w:rPr>
      </w:pPr>
    </w:p>
    <w:p w:rsidR="00495B1A" w:rsidRDefault="00495B1A" w:rsidP="00495B1A">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La Comisión solicita que se aclare qué pretende que el testigo diga por el concepto de “conceptuales” y que el procedimiento que está solicitando que se describa no induzca al testigo a una posición sea a favor o en contra de la parte demandada.</w:t>
      </w:r>
    </w:p>
    <w:p w:rsidR="00495B1A" w:rsidRDefault="00495B1A" w:rsidP="00495B1A">
      <w:pPr>
        <w:overflowPunct w:val="0"/>
        <w:autoSpaceDE w:val="0"/>
        <w:autoSpaceDN w:val="0"/>
        <w:adjustRightInd w:val="0"/>
        <w:spacing w:line="380" w:lineRule="exact"/>
        <w:jc w:val="both"/>
        <w:rPr>
          <w:rFonts w:ascii="Palatino Linotype" w:hAnsi="Palatino Linotype"/>
          <w:lang w:val="es-ES_tradnl"/>
        </w:rPr>
      </w:pPr>
    </w:p>
    <w:p w:rsidR="00495B1A" w:rsidRDefault="00495B1A" w:rsidP="00495B1A">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La parte demandada reformula la </w:t>
      </w:r>
      <w:proofErr w:type="spellStart"/>
      <w:r w:rsidR="00B34356">
        <w:rPr>
          <w:rFonts w:ascii="Palatino Linotype" w:hAnsi="Palatino Linotype"/>
          <w:lang w:val="es-ES_tradnl"/>
        </w:rPr>
        <w:t>contrainterrogación</w:t>
      </w:r>
      <w:proofErr w:type="spellEnd"/>
      <w:r>
        <w:rPr>
          <w:rFonts w:ascii="Palatino Linotype" w:hAnsi="Palatino Linotype"/>
          <w:lang w:val="es-ES_tradnl"/>
        </w:rPr>
        <w:t xml:space="preserve"> de la siguiente forma:</w:t>
      </w:r>
    </w:p>
    <w:p w:rsidR="00495B1A" w:rsidRPr="00495B1A" w:rsidRDefault="00495B1A" w:rsidP="00495B1A">
      <w:pPr>
        <w:pStyle w:val="Prrafodelista"/>
        <w:numPr>
          <w:ilvl w:val="0"/>
          <w:numId w:val="33"/>
        </w:numPr>
        <w:overflowPunct w:val="0"/>
        <w:autoSpaceDE w:val="0"/>
        <w:autoSpaceDN w:val="0"/>
        <w:adjustRightInd w:val="0"/>
        <w:spacing w:line="380" w:lineRule="exact"/>
        <w:jc w:val="both"/>
        <w:rPr>
          <w:rFonts w:ascii="Palatino Linotype" w:hAnsi="Palatino Linotype"/>
          <w:lang w:val="es-ES_tradnl"/>
        </w:rPr>
      </w:pPr>
      <w:r w:rsidRPr="00495B1A">
        <w:rPr>
          <w:rFonts w:ascii="Palatino Linotype" w:hAnsi="Palatino Linotype"/>
          <w:lang w:val="es-ES_tradnl"/>
        </w:rPr>
        <w:t>Para q</w:t>
      </w:r>
      <w:r w:rsidR="00B34356">
        <w:rPr>
          <w:rFonts w:ascii="Palatino Linotype" w:hAnsi="Palatino Linotype"/>
          <w:lang w:val="es-ES_tradnl"/>
        </w:rPr>
        <w:t>ue aclare el testigo qué nivel de detalle tenía el mecanismo de recuperación de consumos presentado por la SC al MOP en agosto de 2015. Si éste fue formulado en términos generales o tenía un desarrollo considerando valores específicos y fórmulas de cálculo de costos.</w:t>
      </w:r>
    </w:p>
    <w:p w:rsidR="008232E2" w:rsidRDefault="008232E2" w:rsidP="008232E2">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w:t>
      </w:r>
      <w:r w:rsidR="00B34356">
        <w:rPr>
          <w:rFonts w:ascii="Palatino Linotype" w:hAnsi="Palatino Linotype"/>
          <w:lang w:val="es-ES_tradnl"/>
        </w:rPr>
        <w:t>: El mecanismo de cobro presentaba la fórmula necesaria para proceder al cobro, detallando los orígenes que conducían a ese cobro, pero no podían establecer valores específicos porque éstos resultan de la propia provisión del servicio, cambian todos los meses.</w:t>
      </w:r>
    </w:p>
    <w:p w:rsidR="00B34356" w:rsidRDefault="00B34356" w:rsidP="00B34356">
      <w:pPr>
        <w:pStyle w:val="Prrafodelista"/>
        <w:numPr>
          <w:ilvl w:val="0"/>
          <w:numId w:val="33"/>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lastRenderedPageBreak/>
        <w:t xml:space="preserve">Para que </w:t>
      </w:r>
      <w:r w:rsidR="00FB4C77">
        <w:rPr>
          <w:rFonts w:ascii="Palatino Linotype" w:hAnsi="Palatino Linotype"/>
          <w:lang w:val="es-ES_tradnl"/>
        </w:rPr>
        <w:t>aclare el testigo si el mecanismo de recuperación de consumos propuesto por la SC fue objeto de observaciones. En la afirmativa, época en que se formularon dichas observaciones.</w:t>
      </w:r>
    </w:p>
    <w:p w:rsidR="00FB4C77" w:rsidRDefault="00FB4C77" w:rsidP="00FB4C77">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 Sí, fueron objeto de observaciones, siendo que en detalle las observaciones fueron presentado en un listado de comentarios al RSO-2. Esas observaciones tenían origen en comentarios de la DGAC. En toda la fase de aclaraciones anteriores a la aprobación final del RSO-2 se realizaron un conjunto de reuniones con los servicios del MOP y de la DGAC donde fueron discutidas las observaciones presentadas. En esa ocasión la DGAC informó que iría a presentar un análisis jurídico a la situación en disputa en el mecanismo de cobro, lo que en realidad no ocurrió por lo que se avanzó para el RSO-2 con el mismo mecanismo de cobro que ya estaba siendo aplicado desde el RSO-1</w:t>
      </w:r>
      <w:r w:rsidR="00CC6040">
        <w:rPr>
          <w:rFonts w:ascii="Palatino Linotype" w:hAnsi="Palatino Linotype"/>
          <w:lang w:val="es-ES_tradnl"/>
        </w:rPr>
        <w:t>.</w:t>
      </w:r>
      <w:r w:rsidR="00DC4BF8">
        <w:rPr>
          <w:rFonts w:ascii="Palatino Linotype" w:hAnsi="Palatino Linotype"/>
          <w:lang w:val="es-ES_tradnl"/>
        </w:rPr>
        <w:t xml:space="preserve"> </w:t>
      </w:r>
    </w:p>
    <w:p w:rsidR="00DC4BF8" w:rsidRDefault="00DC4BF8" w:rsidP="00DC4BF8">
      <w:pPr>
        <w:pStyle w:val="Prrafodelista"/>
        <w:numPr>
          <w:ilvl w:val="0"/>
          <w:numId w:val="33"/>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diga el testigo si la aprobación y el RSO-1 que menciona en su declaración fue pura y simple, o estuvo sujeta a la condición de efectuarse adecuaciones y complementos entre otros por detectarse observaciones relevantes que hagan necesaria su revisión.</w:t>
      </w:r>
    </w:p>
    <w:p w:rsidR="00EE0A0D" w:rsidRDefault="00EE0A0D" w:rsidP="00EE0A0D">
      <w:pPr>
        <w:overflowPunct w:val="0"/>
        <w:autoSpaceDE w:val="0"/>
        <w:autoSpaceDN w:val="0"/>
        <w:adjustRightInd w:val="0"/>
        <w:spacing w:line="380" w:lineRule="exact"/>
        <w:jc w:val="both"/>
        <w:rPr>
          <w:rFonts w:ascii="Palatino Linotype" w:hAnsi="Palatino Linotype"/>
          <w:lang w:val="es-ES_tradnl"/>
        </w:rPr>
      </w:pPr>
    </w:p>
    <w:p w:rsidR="00EE0A0D" w:rsidRDefault="00EE0A0D" w:rsidP="00EE0A0D">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La parte demandante solicita se replantee la pregunta toda vez que la segunda parte de la pregunta está planteada de manera inductiva.</w:t>
      </w:r>
    </w:p>
    <w:p w:rsidR="00EE0A0D" w:rsidRDefault="00EE0A0D" w:rsidP="00EE0A0D">
      <w:pPr>
        <w:overflowPunct w:val="0"/>
        <w:autoSpaceDE w:val="0"/>
        <w:autoSpaceDN w:val="0"/>
        <w:adjustRightInd w:val="0"/>
        <w:spacing w:line="380" w:lineRule="exact"/>
        <w:jc w:val="both"/>
        <w:rPr>
          <w:rFonts w:ascii="Palatino Linotype" w:hAnsi="Palatino Linotype"/>
          <w:lang w:val="es-ES_tradnl"/>
        </w:rPr>
      </w:pPr>
    </w:p>
    <w:p w:rsidR="00EE0A0D" w:rsidRDefault="00EE0A0D" w:rsidP="00EE0A0D">
      <w:pPr>
        <w:overflowPunct w:val="0"/>
        <w:autoSpaceDE w:val="0"/>
        <w:autoSpaceDN w:val="0"/>
        <w:adjustRightInd w:val="0"/>
        <w:spacing w:line="380" w:lineRule="exact"/>
        <w:jc w:val="both"/>
        <w:rPr>
          <w:rFonts w:ascii="Palatino Linotype" w:hAnsi="Palatino Linotype"/>
          <w:lang w:val="es-ES_tradnl"/>
        </w:rPr>
      </w:pPr>
      <w:proofErr w:type="spellStart"/>
      <w:r>
        <w:rPr>
          <w:rFonts w:ascii="Palatino Linotype" w:hAnsi="Palatino Linotype"/>
          <w:lang w:val="es-ES_tradnl"/>
        </w:rPr>
        <w:t>Taslado</w:t>
      </w:r>
      <w:proofErr w:type="spellEnd"/>
      <w:r>
        <w:rPr>
          <w:rFonts w:ascii="Palatino Linotype" w:hAnsi="Palatino Linotype"/>
          <w:lang w:val="es-ES_tradnl"/>
        </w:rPr>
        <w:t>.</w:t>
      </w:r>
    </w:p>
    <w:p w:rsidR="00EE0A0D" w:rsidRDefault="00EE0A0D" w:rsidP="00EE0A0D">
      <w:pPr>
        <w:overflowPunct w:val="0"/>
        <w:autoSpaceDE w:val="0"/>
        <w:autoSpaceDN w:val="0"/>
        <w:adjustRightInd w:val="0"/>
        <w:spacing w:line="380" w:lineRule="exact"/>
        <w:jc w:val="both"/>
        <w:rPr>
          <w:rFonts w:ascii="Palatino Linotype" w:hAnsi="Palatino Linotype"/>
          <w:lang w:val="es-ES_tradnl"/>
        </w:rPr>
      </w:pPr>
    </w:p>
    <w:p w:rsidR="00EE0A0D" w:rsidRDefault="00EE0A0D" w:rsidP="00EE0A0D">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La parte demandada solicita se formule la pregunta por cuanto ella tiene por objeto que el testigo aclare sus dichos y deponga respecto de un hecho específico materia de esta controversia, no teniendo el carácter inductivo que alega la contraria.</w:t>
      </w:r>
    </w:p>
    <w:p w:rsidR="00EE0A0D" w:rsidRDefault="00EE0A0D" w:rsidP="00EE0A0D">
      <w:pPr>
        <w:overflowPunct w:val="0"/>
        <w:autoSpaceDE w:val="0"/>
        <w:autoSpaceDN w:val="0"/>
        <w:adjustRightInd w:val="0"/>
        <w:spacing w:line="380" w:lineRule="exact"/>
        <w:jc w:val="both"/>
        <w:rPr>
          <w:rFonts w:ascii="Palatino Linotype" w:hAnsi="Palatino Linotype"/>
          <w:lang w:val="es-ES_tradnl"/>
        </w:rPr>
      </w:pPr>
    </w:p>
    <w:p w:rsidR="00EE0A0D" w:rsidRPr="00EE0A0D" w:rsidRDefault="00EE0A0D" w:rsidP="00EE0A0D">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La Comisión resuelve que se formule la pregunta en la forma cómo está escrita.</w:t>
      </w:r>
    </w:p>
    <w:p w:rsidR="00DC4BF8" w:rsidRDefault="00DC4BF8" w:rsidP="00DC4BF8">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w:t>
      </w:r>
      <w:r w:rsidR="00EE0A0D">
        <w:rPr>
          <w:rFonts w:ascii="Palatino Linotype" w:hAnsi="Palatino Linotype"/>
          <w:lang w:val="es-ES_tradnl"/>
        </w:rPr>
        <w:t>esponde el testigo: En la ap</w:t>
      </w:r>
      <w:r w:rsidR="00E10325">
        <w:rPr>
          <w:rFonts w:ascii="Palatino Linotype" w:hAnsi="Palatino Linotype"/>
          <w:lang w:val="es-ES_tradnl"/>
        </w:rPr>
        <w:t>robación del RSO-1, el MOP la formuló con reserva, específicamente en lo que dice respecto</w:t>
      </w:r>
      <w:r w:rsidR="004575D9">
        <w:rPr>
          <w:rFonts w:ascii="Palatino Linotype" w:hAnsi="Palatino Linotype"/>
          <w:lang w:val="es-ES_tradnl"/>
        </w:rPr>
        <w:t xml:space="preserve"> al mecanismo de cobro de aguas.</w:t>
      </w:r>
      <w:r w:rsidR="00E10325">
        <w:rPr>
          <w:rFonts w:ascii="Palatino Linotype" w:hAnsi="Palatino Linotype"/>
          <w:lang w:val="es-ES_tradnl"/>
        </w:rPr>
        <w:t xml:space="preserve"> </w:t>
      </w:r>
      <w:r w:rsidR="004575D9">
        <w:rPr>
          <w:rFonts w:ascii="Palatino Linotype" w:hAnsi="Palatino Linotype"/>
          <w:lang w:val="es-ES_tradnl"/>
        </w:rPr>
        <w:t>E</w:t>
      </w:r>
      <w:r w:rsidR="00E10325">
        <w:rPr>
          <w:rFonts w:ascii="Palatino Linotype" w:hAnsi="Palatino Linotype"/>
          <w:lang w:val="es-ES_tradnl"/>
        </w:rPr>
        <w:t xml:space="preserve">sas reservas no tenían detalle y eso es evidente con la situación que el mismo mecanismo de cobro de aguas volvió a ser incorporado en los mismos </w:t>
      </w:r>
      <w:r w:rsidR="00E10325">
        <w:rPr>
          <w:rFonts w:ascii="Palatino Linotype" w:hAnsi="Palatino Linotype"/>
          <w:lang w:val="es-ES_tradnl"/>
        </w:rPr>
        <w:lastRenderedPageBreak/>
        <w:t>términos en el RSO-2 que también fue aprobado. E</w:t>
      </w:r>
      <w:r w:rsidR="004575D9">
        <w:rPr>
          <w:rFonts w:ascii="Palatino Linotype" w:hAnsi="Palatino Linotype"/>
          <w:lang w:val="es-ES_tradnl"/>
        </w:rPr>
        <w:t>l testigo declara desconocer el detalle de las reservas formuladas.</w:t>
      </w:r>
    </w:p>
    <w:p w:rsidR="00E10325" w:rsidRPr="00F53F56" w:rsidRDefault="00E10325" w:rsidP="00DC4BF8">
      <w:pPr>
        <w:pStyle w:val="Prrafodelista"/>
        <w:overflowPunct w:val="0"/>
        <w:autoSpaceDE w:val="0"/>
        <w:autoSpaceDN w:val="0"/>
        <w:adjustRightInd w:val="0"/>
        <w:spacing w:line="380" w:lineRule="exact"/>
        <w:jc w:val="both"/>
        <w:rPr>
          <w:rFonts w:ascii="Palatino Linotype" w:hAnsi="Palatino Linotype"/>
          <w:lang w:val="es-ES_tradnl"/>
        </w:rPr>
      </w:pPr>
    </w:p>
    <w:p w:rsidR="008232E2" w:rsidRDefault="008232E2" w:rsidP="008232E2">
      <w:pPr>
        <w:overflowPunct w:val="0"/>
        <w:autoSpaceDE w:val="0"/>
        <w:autoSpaceDN w:val="0"/>
        <w:adjustRightInd w:val="0"/>
        <w:spacing w:line="380" w:lineRule="exact"/>
        <w:jc w:val="both"/>
        <w:rPr>
          <w:rFonts w:ascii="Palatino Linotype" w:hAnsi="Palatino Linotype"/>
          <w:sz w:val="22"/>
          <w:szCs w:val="22"/>
          <w:lang w:val="es-ES_tradnl"/>
        </w:rPr>
      </w:pPr>
      <w:r w:rsidRPr="00410155">
        <w:rPr>
          <w:rFonts w:ascii="Palatino Linotype" w:hAnsi="Palatino Linotype"/>
          <w:b/>
          <w:lang w:val="es-ES_tradnl"/>
        </w:rPr>
        <w:t>AL PUNTO DE PRUEBA 2:</w:t>
      </w:r>
      <w:r w:rsidRPr="00410155">
        <w:rPr>
          <w:rFonts w:ascii="Palatino Linotype" w:hAnsi="Palatino Linotype"/>
          <w:lang w:val="es-ES_tradnl"/>
        </w:rPr>
        <w:t xml:space="preserve"> </w:t>
      </w:r>
      <w:r w:rsidRPr="00410155">
        <w:rPr>
          <w:rFonts w:ascii="Palatino Linotype" w:hAnsi="Palatino Linotype"/>
          <w:sz w:val="22"/>
          <w:szCs w:val="22"/>
          <w:lang w:val="es-ES_tradnl"/>
        </w:rPr>
        <w:t xml:space="preserve">PERÍODO DURANTE EL CUAL LA CONCESIONARIA HA ESTADO EFECTUANDO EL PRORRATEO DE LOS CONSUMOS BÁSICOS DE OPERACIÓN Y MANTENIMIENTO DE LAS PLANTAS DE AGUA POTABLE Y DE TRATAMIENTO DE AGUAS SERVIDAS DEL AEROPUERTO. </w:t>
      </w:r>
    </w:p>
    <w:p w:rsidR="008232E2" w:rsidRDefault="008232E2" w:rsidP="008232E2">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w:t>
      </w:r>
      <w:r w:rsidR="00303D1A">
        <w:rPr>
          <w:rFonts w:ascii="Palatino Linotype" w:hAnsi="Palatino Linotype"/>
          <w:lang w:val="es-ES_tradnl"/>
        </w:rPr>
        <w:t xml:space="preserve"> Desde el inicio de la explotación de la concesión que es 1 de octubre de 2015 hasta la fecha de aprobación del RSO-3 en que se cambió</w:t>
      </w:r>
      <w:r w:rsidR="00C2292F">
        <w:rPr>
          <w:rFonts w:ascii="Palatino Linotype" w:hAnsi="Palatino Linotype"/>
          <w:lang w:val="es-ES_tradnl"/>
        </w:rPr>
        <w:t xml:space="preserve"> el mecanismo de cobro de agua potable y aguas servidas.</w:t>
      </w:r>
    </w:p>
    <w:p w:rsidR="008232E2" w:rsidRDefault="008232E2" w:rsidP="008232E2">
      <w:pPr>
        <w:overflowPunct w:val="0"/>
        <w:autoSpaceDE w:val="0"/>
        <w:autoSpaceDN w:val="0"/>
        <w:adjustRightInd w:val="0"/>
        <w:spacing w:line="380" w:lineRule="exact"/>
        <w:jc w:val="both"/>
        <w:rPr>
          <w:rFonts w:ascii="Palatino Linotype" w:hAnsi="Palatino Linotype"/>
          <w:lang w:val="es-ES_tradnl"/>
        </w:rPr>
      </w:pPr>
    </w:p>
    <w:p w:rsidR="008232E2" w:rsidRPr="00F53F56" w:rsidRDefault="00C2292F" w:rsidP="00C2292F">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No se formulan repreguntas ni </w:t>
      </w:r>
      <w:proofErr w:type="spellStart"/>
      <w:r>
        <w:rPr>
          <w:rFonts w:ascii="Palatino Linotype" w:hAnsi="Palatino Linotype"/>
          <w:lang w:val="es-ES_tradnl"/>
        </w:rPr>
        <w:t>contrainterrogaciones</w:t>
      </w:r>
      <w:proofErr w:type="spellEnd"/>
      <w:r>
        <w:rPr>
          <w:rFonts w:ascii="Palatino Linotype" w:hAnsi="Palatino Linotype"/>
          <w:lang w:val="es-ES_tradnl"/>
        </w:rPr>
        <w:t>.</w:t>
      </w:r>
    </w:p>
    <w:p w:rsidR="008232E2" w:rsidRPr="00410155" w:rsidRDefault="008232E2" w:rsidP="008232E2">
      <w:pPr>
        <w:overflowPunct w:val="0"/>
        <w:autoSpaceDE w:val="0"/>
        <w:autoSpaceDN w:val="0"/>
        <w:adjustRightInd w:val="0"/>
        <w:spacing w:line="380" w:lineRule="exact"/>
        <w:jc w:val="both"/>
        <w:rPr>
          <w:rFonts w:ascii="Palatino Linotype" w:hAnsi="Palatino Linotype"/>
          <w:sz w:val="22"/>
          <w:szCs w:val="22"/>
          <w:lang w:val="es-ES_tradnl"/>
        </w:rPr>
      </w:pPr>
    </w:p>
    <w:p w:rsidR="008232E2" w:rsidRDefault="008232E2" w:rsidP="008232E2">
      <w:pPr>
        <w:overflowPunct w:val="0"/>
        <w:autoSpaceDE w:val="0"/>
        <w:autoSpaceDN w:val="0"/>
        <w:adjustRightInd w:val="0"/>
        <w:spacing w:line="380" w:lineRule="exact"/>
        <w:jc w:val="both"/>
        <w:rPr>
          <w:rFonts w:ascii="Palatino Linotype" w:hAnsi="Palatino Linotype"/>
          <w:sz w:val="22"/>
          <w:szCs w:val="22"/>
          <w:lang w:val="es-ES_tradnl"/>
        </w:rPr>
      </w:pPr>
      <w:r w:rsidRPr="00410155">
        <w:rPr>
          <w:rFonts w:ascii="Palatino Linotype" w:hAnsi="Palatino Linotype"/>
          <w:b/>
          <w:lang w:val="es-ES_tradnl"/>
        </w:rPr>
        <w:t>AL PUNTO DE PRUEBA 3:</w:t>
      </w:r>
      <w:r w:rsidRPr="00410155">
        <w:rPr>
          <w:rFonts w:ascii="Palatino Linotype" w:hAnsi="Palatino Linotype"/>
          <w:lang w:val="es-ES_tradnl"/>
        </w:rPr>
        <w:t xml:space="preserve"> </w:t>
      </w:r>
      <w:r w:rsidRPr="00410155">
        <w:rPr>
          <w:rFonts w:ascii="Palatino Linotype" w:hAnsi="Palatino Linotype"/>
          <w:sz w:val="22"/>
          <w:szCs w:val="22"/>
          <w:lang w:val="es-ES_tradnl"/>
        </w:rPr>
        <w:t>FORMA Y CONTENIDO DE LAS APROBACIONES DE LOS MECANISMOS DE RECUPERACIÓN DE CONSUMOS BÁSICOS ASOCIADOS A LOS SERVICIOS DE DISTRIBUCIÓN DE AGUA POTABLE Y DE TRATAMIENTO DE AGUAS SERVIDAS, DURANTE LA CONCESIÓN.</w:t>
      </w:r>
    </w:p>
    <w:p w:rsidR="008232E2" w:rsidRDefault="008232E2" w:rsidP="008232E2">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w:t>
      </w:r>
      <w:r w:rsidR="00C2292F">
        <w:rPr>
          <w:rFonts w:ascii="Palatino Linotype" w:hAnsi="Palatino Linotype"/>
          <w:lang w:val="es-ES_tradnl"/>
        </w:rPr>
        <w:t xml:space="preserve"> </w:t>
      </w:r>
      <w:r w:rsidR="003B30AC">
        <w:rPr>
          <w:rFonts w:ascii="Palatino Linotype" w:hAnsi="Palatino Linotype"/>
          <w:lang w:val="es-ES_tradnl"/>
        </w:rPr>
        <w:t>Los mecanismos de recuperación fueron</w:t>
      </w:r>
      <w:r w:rsidR="006878A5">
        <w:rPr>
          <w:rFonts w:ascii="Palatino Linotype" w:hAnsi="Palatino Linotype"/>
          <w:lang w:val="es-ES_tradnl"/>
        </w:rPr>
        <w:t xml:space="preserve"> explícitamente</w:t>
      </w:r>
      <w:r w:rsidR="003B30AC">
        <w:rPr>
          <w:rFonts w:ascii="Palatino Linotype" w:hAnsi="Palatino Linotype"/>
          <w:lang w:val="es-ES_tradnl"/>
        </w:rPr>
        <w:t xml:space="preserve"> aprobados </w:t>
      </w:r>
      <w:r w:rsidR="006878A5">
        <w:rPr>
          <w:rFonts w:ascii="Palatino Linotype" w:hAnsi="Palatino Linotype"/>
          <w:lang w:val="es-ES_tradnl"/>
        </w:rPr>
        <w:t xml:space="preserve">a través de cartas, </w:t>
      </w:r>
      <w:r w:rsidR="003B30AC">
        <w:rPr>
          <w:rFonts w:ascii="Palatino Linotype" w:hAnsi="Palatino Linotype"/>
          <w:lang w:val="es-ES_tradnl"/>
        </w:rPr>
        <w:t xml:space="preserve">en una primera instancia durante el período de </w:t>
      </w:r>
      <w:r w:rsidR="006878A5">
        <w:rPr>
          <w:rFonts w:ascii="Palatino Linotype" w:hAnsi="Palatino Linotype"/>
          <w:lang w:val="es-ES_tradnl"/>
        </w:rPr>
        <w:t xml:space="preserve">instalación, </w:t>
      </w:r>
      <w:r w:rsidR="006878A5">
        <w:rPr>
          <w:rFonts w:ascii="Palatino Linotype" w:hAnsi="Palatino Linotype"/>
          <w:lang w:val="es-ES_tradnl"/>
        </w:rPr>
        <w:t xml:space="preserve">creo que en agosto de 2015 </w:t>
      </w:r>
      <w:r w:rsidR="006878A5">
        <w:rPr>
          <w:rFonts w:ascii="Palatino Linotype" w:hAnsi="Palatino Linotype"/>
          <w:lang w:val="es-ES_tradnl"/>
        </w:rPr>
        <w:t xml:space="preserve">y posteriormente en los distintos RSO, creo en agosto o septiembre de 2015 para el RSO-1, creo que en octubre de 2016 para el RSO-2, en ambos casos aprobados a través de cartas, todos. </w:t>
      </w:r>
      <w:r w:rsidR="009D11C9">
        <w:rPr>
          <w:rFonts w:ascii="Palatino Linotype" w:hAnsi="Palatino Linotype"/>
          <w:lang w:val="es-ES_tradnl"/>
        </w:rPr>
        <w:t>El RSO-3 también por carta, creo que en noviembre de 2017. Lo específico de la aprobación del mecanismo mencionado en la primera fase no lo recuerdo. En las aprobaciones de los RSO con indicación de la aprobación de los mismos.</w:t>
      </w:r>
    </w:p>
    <w:p w:rsidR="008232E2" w:rsidRDefault="008232E2" w:rsidP="008232E2">
      <w:pPr>
        <w:overflowPunct w:val="0"/>
        <w:autoSpaceDE w:val="0"/>
        <w:autoSpaceDN w:val="0"/>
        <w:adjustRightInd w:val="0"/>
        <w:spacing w:line="380" w:lineRule="exact"/>
        <w:jc w:val="both"/>
        <w:rPr>
          <w:rFonts w:ascii="Palatino Linotype" w:hAnsi="Palatino Linotype"/>
          <w:lang w:val="es-ES_tradnl"/>
        </w:rPr>
      </w:pPr>
    </w:p>
    <w:p w:rsidR="008232E2" w:rsidRDefault="008232E2" w:rsidP="008232E2">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REPREGUNTAS:</w:t>
      </w:r>
    </w:p>
    <w:p w:rsidR="00DD1D39" w:rsidRPr="00DD1D39" w:rsidRDefault="00DD1D39" w:rsidP="00DD1D39">
      <w:pPr>
        <w:pStyle w:val="Prrafodelista"/>
        <w:numPr>
          <w:ilvl w:val="0"/>
          <w:numId w:val="35"/>
        </w:numPr>
        <w:overflowPunct w:val="0"/>
        <w:autoSpaceDE w:val="0"/>
        <w:autoSpaceDN w:val="0"/>
        <w:adjustRightInd w:val="0"/>
        <w:spacing w:line="380" w:lineRule="exact"/>
        <w:jc w:val="both"/>
        <w:rPr>
          <w:rFonts w:ascii="Palatino Linotype" w:hAnsi="Palatino Linotype"/>
          <w:lang w:val="es-ES_tradnl"/>
        </w:rPr>
      </w:pPr>
      <w:r w:rsidRPr="00DD1D39">
        <w:rPr>
          <w:rFonts w:ascii="Palatino Linotype" w:hAnsi="Palatino Linotype"/>
          <w:lang w:val="es-ES_tradnl"/>
        </w:rPr>
        <w:t>Para que señale</w:t>
      </w:r>
      <w:r w:rsidR="008232E2" w:rsidRPr="00DD1D39">
        <w:rPr>
          <w:rFonts w:ascii="Palatino Linotype" w:hAnsi="Palatino Linotype"/>
          <w:lang w:val="es-ES_tradnl"/>
        </w:rPr>
        <w:t xml:space="preserve"> el testigo</w:t>
      </w:r>
      <w:r w:rsidRPr="00DD1D39">
        <w:rPr>
          <w:rFonts w:ascii="Palatino Linotype" w:hAnsi="Palatino Linotype"/>
          <w:lang w:val="es-ES_tradnl"/>
        </w:rPr>
        <w:t xml:space="preserve"> si tiene conocimiento si dichas aprobaciones se encontraban condicionadas a la supresión de costos de mantención y amortización de la inversión de los servicios de agua potable y tratamiento de aguas servidas.</w:t>
      </w:r>
    </w:p>
    <w:p w:rsidR="008232E2" w:rsidRDefault="008232E2" w:rsidP="008232E2">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lastRenderedPageBreak/>
        <w:t>R</w:t>
      </w:r>
      <w:r w:rsidR="00DD1D39">
        <w:rPr>
          <w:rFonts w:ascii="Palatino Linotype" w:hAnsi="Palatino Linotype"/>
          <w:lang w:val="es-ES_tradnl"/>
        </w:rPr>
        <w:t>: No lo sé.</w:t>
      </w:r>
    </w:p>
    <w:p w:rsidR="00DD1D39" w:rsidRDefault="00DD1D39" w:rsidP="00DD1D39">
      <w:pPr>
        <w:pStyle w:val="Prrafodelista"/>
        <w:numPr>
          <w:ilvl w:val="0"/>
          <w:numId w:val="35"/>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diga el testigo si se realizaron observaciones en las aprobaciones de los documentos ya descritos (RSO-1, 2 y 3).</w:t>
      </w:r>
    </w:p>
    <w:p w:rsidR="00DD1D39" w:rsidRDefault="00DD1D39" w:rsidP="00DD1D39">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 No lo sé.</w:t>
      </w:r>
    </w:p>
    <w:p w:rsidR="00DD1D39" w:rsidRDefault="00DD1D39" w:rsidP="00DD1D39">
      <w:pPr>
        <w:pStyle w:val="Prrafodelista"/>
        <w:numPr>
          <w:ilvl w:val="0"/>
          <w:numId w:val="35"/>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Para que diga el testigo si existen diferencias en los mecanismos aprobados en 2015, en el mecanismo incluido en el RSO-1 y </w:t>
      </w:r>
      <w:r w:rsidR="004010B2">
        <w:rPr>
          <w:rFonts w:ascii="Palatino Linotype" w:hAnsi="Palatino Linotype"/>
          <w:lang w:val="es-ES_tradnl"/>
        </w:rPr>
        <w:t xml:space="preserve">el </w:t>
      </w:r>
      <w:r>
        <w:rPr>
          <w:rFonts w:ascii="Palatino Linotype" w:hAnsi="Palatino Linotype"/>
          <w:lang w:val="es-ES_tradnl"/>
        </w:rPr>
        <w:t>RSO-2.</w:t>
      </w:r>
    </w:p>
    <w:p w:rsidR="00DD1D39" w:rsidRDefault="00DD1D39" w:rsidP="00DD1D39">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 Son los mismos. No hay diferencia.</w:t>
      </w:r>
    </w:p>
    <w:p w:rsidR="008232E2" w:rsidRDefault="008232E2" w:rsidP="008232E2">
      <w:pPr>
        <w:pStyle w:val="Prrafodelista"/>
        <w:overflowPunct w:val="0"/>
        <w:autoSpaceDE w:val="0"/>
        <w:autoSpaceDN w:val="0"/>
        <w:adjustRightInd w:val="0"/>
        <w:spacing w:line="380" w:lineRule="exact"/>
        <w:jc w:val="both"/>
        <w:rPr>
          <w:rFonts w:ascii="Palatino Linotype" w:hAnsi="Palatino Linotype"/>
          <w:lang w:val="es-ES_tradnl"/>
        </w:rPr>
      </w:pPr>
    </w:p>
    <w:p w:rsidR="008232E2" w:rsidRDefault="008232E2" w:rsidP="008232E2">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CONTRAINTERROGACIONES:</w:t>
      </w:r>
    </w:p>
    <w:p w:rsidR="008232E2" w:rsidRDefault="008232E2" w:rsidP="00C2292F">
      <w:pPr>
        <w:pStyle w:val="Prrafodelista"/>
        <w:numPr>
          <w:ilvl w:val="0"/>
          <w:numId w:val="34"/>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Para que </w:t>
      </w:r>
      <w:r w:rsidR="00DD1D39">
        <w:rPr>
          <w:rFonts w:ascii="Palatino Linotype" w:hAnsi="Palatino Linotype"/>
          <w:lang w:val="es-ES_tradnl"/>
        </w:rPr>
        <w:t>aclare</w:t>
      </w:r>
      <w:r>
        <w:rPr>
          <w:rFonts w:ascii="Palatino Linotype" w:hAnsi="Palatino Linotype"/>
          <w:lang w:val="es-ES_tradnl"/>
        </w:rPr>
        <w:t xml:space="preserve"> el testigo</w:t>
      </w:r>
      <w:r w:rsidR="00DD1D39">
        <w:rPr>
          <w:rFonts w:ascii="Palatino Linotype" w:hAnsi="Palatino Linotype"/>
          <w:lang w:val="es-ES_tradnl"/>
        </w:rPr>
        <w:t xml:space="preserve"> </w:t>
      </w:r>
      <w:r w:rsidR="00114636">
        <w:rPr>
          <w:rFonts w:ascii="Palatino Linotype" w:hAnsi="Palatino Linotype"/>
          <w:lang w:val="es-ES_tradnl"/>
        </w:rPr>
        <w:t>la forma y contenido de la aprobación del RSO-3 y si en dicha aprobación hubo cambios en el mecanismo de recuperación de consumos de los servicios de agua potable y tratamiento de aguas servidas.</w:t>
      </w:r>
    </w:p>
    <w:p w:rsidR="008232E2" w:rsidRPr="00F53F56" w:rsidRDefault="00114636" w:rsidP="008232E2">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 El RSO-3 fue aprobado por carta y el contenido fue que quedaba aprobado el RSO-3.</w:t>
      </w:r>
      <w:r w:rsidR="00AF20F5">
        <w:rPr>
          <w:rFonts w:ascii="Palatino Linotype" w:hAnsi="Palatino Linotype"/>
          <w:lang w:val="es-ES_tradnl"/>
        </w:rPr>
        <w:t xml:space="preserve"> El mecanismo de recuperación de los servicios de agua potable y tratamiento de aguas servidas había cambiado por el reporte al mecanismo incluido en el RSO-1 y RSO-2</w:t>
      </w:r>
      <w:r w:rsidR="004010B2">
        <w:rPr>
          <w:rFonts w:ascii="Palatino Linotype" w:hAnsi="Palatino Linotype"/>
          <w:lang w:val="es-ES_tradnl"/>
        </w:rPr>
        <w:t>. El mecanismo es distinto al existente anteriormente. Una vez que se había eliminado de los costos los ítems de mantenimiento y de inversiones. La eliminación significaba que a partir de esa fecha el mecanismo de recuperación solamente consideraba como costos directos aquellos que resultan de la operación y del suministro de energía y químicos</w:t>
      </w:r>
      <w:r w:rsidR="002736FF">
        <w:rPr>
          <w:rFonts w:ascii="Palatino Linotype" w:hAnsi="Palatino Linotype"/>
          <w:lang w:val="es-ES_tradnl"/>
        </w:rPr>
        <w:t>, no considerando cualquier otro costo asociado a la provisión de agua potable y tratamiento de aguas servidas.</w:t>
      </w:r>
    </w:p>
    <w:p w:rsidR="008232E2" w:rsidRDefault="008232E2" w:rsidP="008232E2">
      <w:pPr>
        <w:overflowPunct w:val="0"/>
        <w:autoSpaceDE w:val="0"/>
        <w:autoSpaceDN w:val="0"/>
        <w:adjustRightInd w:val="0"/>
        <w:spacing w:line="380" w:lineRule="exact"/>
        <w:jc w:val="both"/>
        <w:rPr>
          <w:rFonts w:ascii="Palatino Linotype" w:hAnsi="Palatino Linotype"/>
          <w:sz w:val="22"/>
          <w:szCs w:val="22"/>
          <w:lang w:val="es-ES_tradnl"/>
        </w:rPr>
      </w:pPr>
    </w:p>
    <w:p w:rsidR="008232E2" w:rsidRDefault="008232E2" w:rsidP="008232E2">
      <w:pPr>
        <w:overflowPunct w:val="0"/>
        <w:autoSpaceDE w:val="0"/>
        <w:autoSpaceDN w:val="0"/>
        <w:adjustRightInd w:val="0"/>
        <w:spacing w:line="380" w:lineRule="exact"/>
        <w:jc w:val="both"/>
        <w:rPr>
          <w:rFonts w:ascii="Palatino Linotype" w:hAnsi="Palatino Linotype"/>
          <w:sz w:val="22"/>
          <w:szCs w:val="22"/>
          <w:lang w:val="es-ES_tradnl"/>
        </w:rPr>
      </w:pPr>
      <w:r w:rsidRPr="00410155">
        <w:rPr>
          <w:rFonts w:ascii="Palatino Linotype" w:hAnsi="Palatino Linotype"/>
          <w:b/>
          <w:lang w:val="es-ES_tradnl"/>
        </w:rPr>
        <w:t>AL PUNTO DE PRUEBA 4:</w:t>
      </w:r>
      <w:r w:rsidRPr="00410155">
        <w:rPr>
          <w:rFonts w:ascii="Palatino Linotype" w:hAnsi="Palatino Linotype"/>
          <w:lang w:val="es-ES_tradnl"/>
        </w:rPr>
        <w:t xml:space="preserve"> </w:t>
      </w:r>
      <w:r w:rsidRPr="00410155">
        <w:rPr>
          <w:rFonts w:ascii="Palatino Linotype" w:hAnsi="Palatino Linotype"/>
          <w:sz w:val="22"/>
          <w:szCs w:val="22"/>
          <w:lang w:val="es-ES_tradnl"/>
        </w:rPr>
        <w:t>EFECTIVIDAD QUE LA AMORTIZACIÓN DE LA INVERSIÓN ASOCIADA A LOS SERVICIOS DE DISTRIBUCIÓN DE AGUA POTABLE Y TRATAMIENTO DE AGUAS SERVIDAS EN LOS COSTOS DE OPERACIÓN SE ENCONTRABA ADMITIDA CON ANTERIORIDAD AL 20 DE OCTUBRE DE 2017 Y FORMA COMO SE ACEPTABA AQUELLA.</w:t>
      </w:r>
    </w:p>
    <w:p w:rsidR="008232E2" w:rsidRDefault="008232E2" w:rsidP="008232E2">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w:t>
      </w:r>
      <w:r w:rsidR="00854823">
        <w:rPr>
          <w:rFonts w:ascii="Palatino Linotype" w:hAnsi="Palatino Linotype"/>
          <w:lang w:val="es-ES_tradnl"/>
        </w:rPr>
        <w:t xml:space="preserve"> </w:t>
      </w:r>
      <w:r w:rsidR="00637D25">
        <w:rPr>
          <w:rFonts w:ascii="Palatino Linotype" w:hAnsi="Palatino Linotype"/>
          <w:lang w:val="es-ES_tradnl"/>
        </w:rPr>
        <w:t>Es efectivo que estaba incluido en el mecanismo de recuperación de costos con anterioridad al 20 de octubre de 2017.</w:t>
      </w:r>
    </w:p>
    <w:p w:rsidR="008232E2" w:rsidRDefault="008232E2" w:rsidP="008232E2">
      <w:pPr>
        <w:overflowPunct w:val="0"/>
        <w:autoSpaceDE w:val="0"/>
        <w:autoSpaceDN w:val="0"/>
        <w:adjustRightInd w:val="0"/>
        <w:spacing w:line="380" w:lineRule="exact"/>
        <w:jc w:val="both"/>
        <w:rPr>
          <w:rFonts w:ascii="Palatino Linotype" w:hAnsi="Palatino Linotype"/>
          <w:lang w:val="es-ES_tradnl"/>
        </w:rPr>
      </w:pPr>
    </w:p>
    <w:p w:rsidR="008232E2" w:rsidRDefault="008232E2" w:rsidP="008232E2">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lastRenderedPageBreak/>
        <w:t>REPREGUNTAS:</w:t>
      </w:r>
    </w:p>
    <w:p w:rsidR="008232E2" w:rsidRPr="00637D25" w:rsidRDefault="008232E2" w:rsidP="00637D25">
      <w:pPr>
        <w:pStyle w:val="Prrafodelista"/>
        <w:numPr>
          <w:ilvl w:val="0"/>
          <w:numId w:val="36"/>
        </w:numPr>
        <w:overflowPunct w:val="0"/>
        <w:autoSpaceDE w:val="0"/>
        <w:autoSpaceDN w:val="0"/>
        <w:adjustRightInd w:val="0"/>
        <w:spacing w:line="380" w:lineRule="exact"/>
        <w:jc w:val="both"/>
        <w:rPr>
          <w:rFonts w:ascii="Palatino Linotype" w:hAnsi="Palatino Linotype"/>
          <w:lang w:val="es-ES_tradnl"/>
        </w:rPr>
      </w:pPr>
      <w:r w:rsidRPr="00637D25">
        <w:rPr>
          <w:rFonts w:ascii="Palatino Linotype" w:hAnsi="Palatino Linotype"/>
          <w:lang w:val="es-ES_tradnl"/>
        </w:rPr>
        <w:t>Para que diga el testigo</w:t>
      </w:r>
      <w:r w:rsidR="00637D25" w:rsidRPr="00637D25">
        <w:rPr>
          <w:rFonts w:ascii="Palatino Linotype" w:hAnsi="Palatino Linotype"/>
          <w:lang w:val="es-ES_tradnl"/>
        </w:rPr>
        <w:t xml:space="preserve"> en qué documento se encontraba incluida la amortización de la inversión de los servicios de agua potable y tratamiento de aguas servidas.</w:t>
      </w:r>
    </w:p>
    <w:p w:rsidR="008232E2" w:rsidRDefault="00637D25" w:rsidP="008232E2">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 Estaba incluido en el Anexo al RSO-1 y RSO-2 correspondiente al mecanismo de recuperación de costos de agua potable y tratamiento de aguas servidas.</w:t>
      </w:r>
    </w:p>
    <w:p w:rsidR="00637D25" w:rsidRDefault="00637D25" w:rsidP="00637D25">
      <w:pPr>
        <w:pStyle w:val="Prrafodelista"/>
        <w:numPr>
          <w:ilvl w:val="0"/>
          <w:numId w:val="36"/>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diga el testigo si estos documentos fueron aprobados por el MOP.</w:t>
      </w:r>
    </w:p>
    <w:p w:rsidR="00637D25" w:rsidRDefault="00637D25" w:rsidP="00637D25">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 Siendo el Anexo parte integrante del RSO fueron los mismos aprobados cuando fueron aprobados los RSO.</w:t>
      </w:r>
    </w:p>
    <w:p w:rsidR="006D35D9" w:rsidRDefault="006D35D9" w:rsidP="006D35D9">
      <w:pPr>
        <w:pStyle w:val="Prrafodelista"/>
        <w:numPr>
          <w:ilvl w:val="0"/>
          <w:numId w:val="36"/>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diga el testigo si el MOP se pronunció respecto a la amortización de la inversión asociada a los servicios ya señalados.</w:t>
      </w:r>
    </w:p>
    <w:p w:rsidR="00A17269" w:rsidRDefault="00A17269" w:rsidP="00A17269">
      <w:pPr>
        <w:overflowPunct w:val="0"/>
        <w:autoSpaceDE w:val="0"/>
        <w:autoSpaceDN w:val="0"/>
        <w:adjustRightInd w:val="0"/>
        <w:spacing w:line="380" w:lineRule="exact"/>
        <w:jc w:val="both"/>
        <w:rPr>
          <w:rFonts w:ascii="Palatino Linotype" w:hAnsi="Palatino Linotype"/>
          <w:lang w:val="es-ES_tradnl"/>
        </w:rPr>
      </w:pPr>
    </w:p>
    <w:p w:rsidR="00A17269" w:rsidRDefault="00A17269" w:rsidP="00A17269">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La parte demandada solicita se aclare la pregunta formulada en cuanto a qué se refiere con la expresión “se pronunció”.</w:t>
      </w:r>
    </w:p>
    <w:p w:rsidR="00A17269" w:rsidRDefault="00A17269" w:rsidP="00A17269">
      <w:pPr>
        <w:overflowPunct w:val="0"/>
        <w:autoSpaceDE w:val="0"/>
        <w:autoSpaceDN w:val="0"/>
        <w:adjustRightInd w:val="0"/>
        <w:spacing w:line="380" w:lineRule="exact"/>
        <w:jc w:val="both"/>
        <w:rPr>
          <w:rFonts w:ascii="Palatino Linotype" w:hAnsi="Palatino Linotype"/>
          <w:lang w:val="es-ES_tradnl"/>
        </w:rPr>
      </w:pPr>
    </w:p>
    <w:p w:rsidR="00A17269" w:rsidRDefault="00A17269" w:rsidP="00A17269">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La parte demandante reformula la pregunta en el siguiente sentido:</w:t>
      </w:r>
    </w:p>
    <w:p w:rsidR="00A17269" w:rsidRPr="00A17269" w:rsidRDefault="00A17269" w:rsidP="00A17269">
      <w:pPr>
        <w:overflowPunct w:val="0"/>
        <w:autoSpaceDE w:val="0"/>
        <w:autoSpaceDN w:val="0"/>
        <w:adjustRightInd w:val="0"/>
        <w:spacing w:line="380" w:lineRule="exact"/>
        <w:ind w:left="360"/>
        <w:jc w:val="both"/>
        <w:rPr>
          <w:rFonts w:ascii="Palatino Linotype" w:hAnsi="Palatino Linotype"/>
          <w:lang w:val="es-ES_tradnl"/>
        </w:rPr>
      </w:pPr>
      <w:r w:rsidRPr="00A17269">
        <w:rPr>
          <w:rFonts w:ascii="Palatino Linotype" w:hAnsi="Palatino Linotype"/>
          <w:lang w:val="es-ES_tradnl"/>
        </w:rPr>
        <w:t xml:space="preserve">Para que diga el testigo si el MOP </w:t>
      </w:r>
      <w:r>
        <w:rPr>
          <w:rFonts w:ascii="Palatino Linotype" w:hAnsi="Palatino Linotype"/>
          <w:lang w:val="es-ES_tradnl"/>
        </w:rPr>
        <w:t>realizó observaciones</w:t>
      </w:r>
      <w:r w:rsidRPr="00A17269">
        <w:rPr>
          <w:rFonts w:ascii="Palatino Linotype" w:hAnsi="Palatino Linotype"/>
          <w:lang w:val="es-ES_tradnl"/>
        </w:rPr>
        <w:t xml:space="preserve"> </w:t>
      </w:r>
      <w:r>
        <w:rPr>
          <w:rFonts w:ascii="Palatino Linotype" w:hAnsi="Palatino Linotype"/>
          <w:lang w:val="es-ES_tradnl"/>
        </w:rPr>
        <w:t xml:space="preserve">formales </w:t>
      </w:r>
      <w:r w:rsidRPr="00A17269">
        <w:rPr>
          <w:rFonts w:ascii="Palatino Linotype" w:hAnsi="Palatino Linotype"/>
          <w:lang w:val="es-ES_tradnl"/>
        </w:rPr>
        <w:t>respecto a la amortización de la inversión asociada a los servicios ya señalados.</w:t>
      </w:r>
    </w:p>
    <w:p w:rsidR="006D35D9" w:rsidRDefault="006D35D9" w:rsidP="006D35D9">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w:t>
      </w:r>
      <w:r w:rsidR="00A17269">
        <w:rPr>
          <w:rFonts w:ascii="Palatino Linotype" w:hAnsi="Palatino Linotype"/>
          <w:lang w:val="es-ES_tradnl"/>
        </w:rPr>
        <w:t xml:space="preserve">: No lo sé. Porque el formal apunta a las cartas de aprobación. </w:t>
      </w:r>
      <w:r w:rsidR="00491F83">
        <w:rPr>
          <w:rFonts w:ascii="Palatino Linotype" w:hAnsi="Palatino Linotype"/>
          <w:lang w:val="es-ES_tradnl"/>
        </w:rPr>
        <w:t xml:space="preserve">Sin embargo, en los períodos </w:t>
      </w:r>
      <w:proofErr w:type="spellStart"/>
      <w:r w:rsidR="00491F83">
        <w:rPr>
          <w:rFonts w:ascii="Palatino Linotype" w:hAnsi="Palatino Linotype"/>
          <w:lang w:val="es-ES_tradnl"/>
        </w:rPr>
        <w:t>preaprobación</w:t>
      </w:r>
      <w:proofErr w:type="spellEnd"/>
      <w:r w:rsidR="00491F83">
        <w:rPr>
          <w:rFonts w:ascii="Palatino Linotype" w:hAnsi="Palatino Linotype"/>
          <w:lang w:val="es-ES_tradnl"/>
        </w:rPr>
        <w:t xml:space="preserve"> de los RSO fueron presentadas observaciones al mecanismo de recuperación de costos.</w:t>
      </w:r>
    </w:p>
    <w:p w:rsidR="003850BA" w:rsidRDefault="003850BA" w:rsidP="003850BA">
      <w:pPr>
        <w:pStyle w:val="Prrafodelista"/>
        <w:numPr>
          <w:ilvl w:val="0"/>
          <w:numId w:val="36"/>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aclare el testigo si al declarar “observaciones al mecanismo” se refiere a la amortización de la inversión asociadas a los servicios.</w:t>
      </w:r>
    </w:p>
    <w:p w:rsidR="003850BA" w:rsidRDefault="003850BA" w:rsidP="003850BA">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 No específicamente.</w:t>
      </w:r>
      <w:r w:rsidR="00ED75FC">
        <w:rPr>
          <w:rFonts w:ascii="Palatino Linotype" w:hAnsi="Palatino Linotype"/>
          <w:lang w:val="es-ES_tradnl"/>
        </w:rPr>
        <w:t xml:space="preserve"> </w:t>
      </w:r>
    </w:p>
    <w:p w:rsidR="00ED75FC" w:rsidRDefault="00ED75FC" w:rsidP="003850BA">
      <w:pPr>
        <w:pStyle w:val="Prrafodelista"/>
        <w:overflowPunct w:val="0"/>
        <w:autoSpaceDE w:val="0"/>
        <w:autoSpaceDN w:val="0"/>
        <w:adjustRightInd w:val="0"/>
        <w:spacing w:line="380" w:lineRule="exact"/>
        <w:jc w:val="both"/>
        <w:rPr>
          <w:rFonts w:ascii="Palatino Linotype" w:hAnsi="Palatino Linotype"/>
          <w:lang w:val="es-ES_tradnl"/>
        </w:rPr>
      </w:pPr>
    </w:p>
    <w:p w:rsidR="00ED75FC" w:rsidRDefault="00ED75FC" w:rsidP="003850BA">
      <w:pPr>
        <w:pStyle w:val="Prrafodelista"/>
        <w:overflowPunct w:val="0"/>
        <w:autoSpaceDE w:val="0"/>
        <w:autoSpaceDN w:val="0"/>
        <w:adjustRightInd w:val="0"/>
        <w:spacing w:line="380" w:lineRule="exact"/>
        <w:jc w:val="both"/>
        <w:rPr>
          <w:rFonts w:ascii="Palatino Linotype" w:hAnsi="Palatino Linotype"/>
          <w:lang w:val="es-ES_tradnl"/>
        </w:rPr>
      </w:pPr>
    </w:p>
    <w:p w:rsidR="00ED75FC" w:rsidRDefault="00ED75FC" w:rsidP="003850BA">
      <w:pPr>
        <w:pStyle w:val="Prrafodelista"/>
        <w:overflowPunct w:val="0"/>
        <w:autoSpaceDE w:val="0"/>
        <w:autoSpaceDN w:val="0"/>
        <w:adjustRightInd w:val="0"/>
        <w:spacing w:line="380" w:lineRule="exact"/>
        <w:jc w:val="both"/>
        <w:rPr>
          <w:rFonts w:ascii="Palatino Linotype" w:hAnsi="Palatino Linotype"/>
          <w:lang w:val="es-ES_tradnl"/>
        </w:rPr>
      </w:pPr>
    </w:p>
    <w:p w:rsidR="00ED75FC" w:rsidRDefault="00ED75FC" w:rsidP="003850BA">
      <w:pPr>
        <w:pStyle w:val="Prrafodelista"/>
        <w:overflowPunct w:val="0"/>
        <w:autoSpaceDE w:val="0"/>
        <w:autoSpaceDN w:val="0"/>
        <w:adjustRightInd w:val="0"/>
        <w:spacing w:line="380" w:lineRule="exact"/>
        <w:jc w:val="both"/>
        <w:rPr>
          <w:rFonts w:ascii="Palatino Linotype" w:hAnsi="Palatino Linotype"/>
          <w:lang w:val="es-ES_tradnl"/>
        </w:rPr>
      </w:pPr>
    </w:p>
    <w:p w:rsidR="00ED75FC" w:rsidRDefault="00ED75FC" w:rsidP="003850BA">
      <w:pPr>
        <w:pStyle w:val="Prrafodelista"/>
        <w:overflowPunct w:val="0"/>
        <w:autoSpaceDE w:val="0"/>
        <w:autoSpaceDN w:val="0"/>
        <w:adjustRightInd w:val="0"/>
        <w:spacing w:line="380" w:lineRule="exact"/>
        <w:jc w:val="both"/>
        <w:rPr>
          <w:rFonts w:ascii="Palatino Linotype" w:hAnsi="Palatino Linotype"/>
          <w:lang w:val="es-ES_tradnl"/>
        </w:rPr>
      </w:pPr>
    </w:p>
    <w:p w:rsidR="008232E2" w:rsidRDefault="008232E2" w:rsidP="008232E2">
      <w:pPr>
        <w:pStyle w:val="Prrafodelista"/>
        <w:overflowPunct w:val="0"/>
        <w:autoSpaceDE w:val="0"/>
        <w:autoSpaceDN w:val="0"/>
        <w:adjustRightInd w:val="0"/>
        <w:spacing w:line="380" w:lineRule="exact"/>
        <w:jc w:val="both"/>
        <w:rPr>
          <w:rFonts w:ascii="Palatino Linotype" w:hAnsi="Palatino Linotype"/>
          <w:lang w:val="es-ES_tradnl"/>
        </w:rPr>
      </w:pPr>
    </w:p>
    <w:p w:rsidR="008232E2" w:rsidRDefault="008232E2" w:rsidP="008232E2">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lastRenderedPageBreak/>
        <w:t>CONTRAINTERROGACIONES:</w:t>
      </w:r>
    </w:p>
    <w:p w:rsidR="008232E2" w:rsidRDefault="008232E2" w:rsidP="00A17269">
      <w:pPr>
        <w:pStyle w:val="Prrafodelista"/>
        <w:numPr>
          <w:ilvl w:val="0"/>
          <w:numId w:val="37"/>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diga el testigo</w:t>
      </w:r>
      <w:r w:rsidR="00ED75FC">
        <w:rPr>
          <w:rFonts w:ascii="Palatino Linotype" w:hAnsi="Palatino Linotype"/>
          <w:lang w:val="es-ES_tradnl"/>
        </w:rPr>
        <w:t xml:space="preserve"> si con anterioridad al mes de octubre de 2017 el MOP o la DGAC a través del MOP, le observó a la SC que sólo podría cobrar a los usuarios los costos directos generados para la provisión de los servicios de agua potable y tratamiento de aguas servidas, excepto el mantenimiento que le corresponde por aplicación del artículo 2.9.6.4 de las BALI. En la afirmativa, señale en qué oportunidad se realizó esta observación.</w:t>
      </w:r>
    </w:p>
    <w:p w:rsidR="00ED75FC" w:rsidRDefault="00ED75FC" w:rsidP="00ED75FC">
      <w:pPr>
        <w:overflowPunct w:val="0"/>
        <w:autoSpaceDE w:val="0"/>
        <w:autoSpaceDN w:val="0"/>
        <w:adjustRightInd w:val="0"/>
        <w:spacing w:line="380" w:lineRule="exact"/>
        <w:jc w:val="both"/>
        <w:rPr>
          <w:rFonts w:ascii="Palatino Linotype" w:hAnsi="Palatino Linotype"/>
          <w:lang w:val="es-ES_tradnl"/>
        </w:rPr>
      </w:pPr>
    </w:p>
    <w:p w:rsidR="00ED75FC" w:rsidRDefault="00ED75FC" w:rsidP="00ED75FC">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La parte demandante se opone a la pregunta toda vez que el punto de prueba habla en específico sobre la amortización de las inversiones y no así sobre los demás costos directos, como tampoco de la mantención de los servicios, por lo </w:t>
      </w:r>
      <w:proofErr w:type="gramStart"/>
      <w:r>
        <w:rPr>
          <w:rFonts w:ascii="Palatino Linotype" w:hAnsi="Palatino Linotype"/>
          <w:lang w:val="es-ES_tradnl"/>
        </w:rPr>
        <w:t>tanto</w:t>
      </w:r>
      <w:proofErr w:type="gramEnd"/>
      <w:r>
        <w:rPr>
          <w:rFonts w:ascii="Palatino Linotype" w:hAnsi="Palatino Linotype"/>
          <w:lang w:val="es-ES_tradnl"/>
        </w:rPr>
        <w:t xml:space="preserve"> la pregunta no dice relación con el punto de prueba.</w:t>
      </w:r>
    </w:p>
    <w:p w:rsidR="00ED75FC" w:rsidRDefault="00ED75FC" w:rsidP="00ED75FC">
      <w:pPr>
        <w:overflowPunct w:val="0"/>
        <w:autoSpaceDE w:val="0"/>
        <w:autoSpaceDN w:val="0"/>
        <w:adjustRightInd w:val="0"/>
        <w:spacing w:line="380" w:lineRule="exact"/>
        <w:jc w:val="both"/>
        <w:rPr>
          <w:rFonts w:ascii="Palatino Linotype" w:hAnsi="Palatino Linotype"/>
          <w:lang w:val="es-ES_tradnl"/>
        </w:rPr>
      </w:pPr>
    </w:p>
    <w:p w:rsidR="00ED75FC" w:rsidRDefault="00ED75FC" w:rsidP="00ED75FC">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Traslado.</w:t>
      </w:r>
    </w:p>
    <w:p w:rsidR="00ED75FC" w:rsidRDefault="00ED75FC" w:rsidP="00ED75FC">
      <w:pPr>
        <w:overflowPunct w:val="0"/>
        <w:autoSpaceDE w:val="0"/>
        <w:autoSpaceDN w:val="0"/>
        <w:adjustRightInd w:val="0"/>
        <w:spacing w:line="380" w:lineRule="exact"/>
        <w:jc w:val="both"/>
        <w:rPr>
          <w:rFonts w:ascii="Palatino Linotype" w:hAnsi="Palatino Linotype"/>
          <w:lang w:val="es-ES_tradnl"/>
        </w:rPr>
      </w:pPr>
    </w:p>
    <w:p w:rsidR="00ED75FC" w:rsidRDefault="00ED75FC" w:rsidP="00ED75FC">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La parte demandada </w:t>
      </w:r>
      <w:r w:rsidR="006D5E46">
        <w:rPr>
          <w:rFonts w:ascii="Palatino Linotype" w:hAnsi="Palatino Linotype"/>
          <w:lang w:val="es-ES_tradnl"/>
        </w:rPr>
        <w:t>conforme al traslado conferido solicita se formule la pregunta por cuanto ésta dice relación con hechos específicos respecto del cual se solicita la declaración del testigo que dice relación con el hecho de existir observaciones por parte del MOP respecto a los ítems que podría cobrar con anterioridad al mes de octubre de 2017.</w:t>
      </w:r>
    </w:p>
    <w:p w:rsidR="006D5E46" w:rsidRDefault="006D5E46" w:rsidP="00ED75FC">
      <w:pPr>
        <w:overflowPunct w:val="0"/>
        <w:autoSpaceDE w:val="0"/>
        <w:autoSpaceDN w:val="0"/>
        <w:adjustRightInd w:val="0"/>
        <w:spacing w:line="380" w:lineRule="exact"/>
        <w:jc w:val="both"/>
        <w:rPr>
          <w:rFonts w:ascii="Palatino Linotype" w:hAnsi="Palatino Linotype"/>
          <w:lang w:val="es-ES_tradnl"/>
        </w:rPr>
      </w:pPr>
    </w:p>
    <w:p w:rsidR="006D5E46" w:rsidRDefault="006D5E46" w:rsidP="00ED75FC">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La Comisión resuelve que la pregunta sea contestada en los términos formulados.</w:t>
      </w:r>
    </w:p>
    <w:p w:rsidR="008232E2" w:rsidRPr="00F53F56" w:rsidRDefault="008232E2" w:rsidP="008232E2">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w:t>
      </w:r>
      <w:r w:rsidR="006A268D">
        <w:rPr>
          <w:rFonts w:ascii="Palatino Linotype" w:hAnsi="Palatino Linotype"/>
          <w:lang w:val="es-ES_tradnl"/>
        </w:rPr>
        <w:t>esponde el testigo</w:t>
      </w:r>
      <w:r w:rsidR="006D5E46">
        <w:rPr>
          <w:rFonts w:ascii="Palatino Linotype" w:hAnsi="Palatino Linotype"/>
          <w:lang w:val="es-ES_tradnl"/>
        </w:rPr>
        <w:t>: Sí con anterioridad fueron formuladas observaciones</w:t>
      </w:r>
      <w:r w:rsidR="00123D46">
        <w:rPr>
          <w:rFonts w:ascii="Palatino Linotype" w:hAnsi="Palatino Linotype"/>
          <w:lang w:val="es-ES_tradnl"/>
        </w:rPr>
        <w:t>, particularmente en los períodos de redacción del RSO-2 y RSO-3</w:t>
      </w:r>
      <w:r w:rsidR="006A268D">
        <w:rPr>
          <w:rFonts w:ascii="Palatino Linotype" w:hAnsi="Palatino Linotype"/>
          <w:lang w:val="es-ES_tradnl"/>
        </w:rPr>
        <w:t>.</w:t>
      </w:r>
    </w:p>
    <w:p w:rsidR="008232E2" w:rsidRDefault="008232E2" w:rsidP="008232E2">
      <w:pPr>
        <w:overflowPunct w:val="0"/>
        <w:autoSpaceDE w:val="0"/>
        <w:autoSpaceDN w:val="0"/>
        <w:adjustRightInd w:val="0"/>
        <w:spacing w:line="380" w:lineRule="exact"/>
        <w:jc w:val="both"/>
        <w:rPr>
          <w:rFonts w:ascii="Palatino Linotype" w:hAnsi="Palatino Linotype"/>
          <w:sz w:val="22"/>
          <w:szCs w:val="22"/>
          <w:lang w:val="es-ES_tradnl"/>
        </w:rPr>
      </w:pPr>
    </w:p>
    <w:p w:rsidR="00FF07B3" w:rsidRDefault="006A268D" w:rsidP="00FF07B3">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Siendo las 10:35</w:t>
      </w:r>
      <w:r w:rsidR="00FF07B3">
        <w:rPr>
          <w:rFonts w:ascii="Palatino Linotype" w:hAnsi="Palatino Linotype"/>
          <w:lang w:val="es-ES_tradnl"/>
        </w:rPr>
        <w:t xml:space="preserve"> horas, se pone término a la declaración del testigo, quien firma junto con los comparecientes y los miembros de la Comisión.</w:t>
      </w:r>
    </w:p>
    <w:p w:rsidR="00F66D01" w:rsidRDefault="00F66D01" w:rsidP="00F66D01">
      <w:pPr>
        <w:overflowPunct w:val="0"/>
        <w:autoSpaceDE w:val="0"/>
        <w:autoSpaceDN w:val="0"/>
        <w:adjustRightInd w:val="0"/>
        <w:jc w:val="both"/>
        <w:rPr>
          <w:rFonts w:ascii="Palatino Linotype" w:hAnsi="Palatino Linotype"/>
          <w:lang w:val="es-ES_tradnl"/>
        </w:rPr>
      </w:pPr>
    </w:p>
    <w:p w:rsidR="008040BB" w:rsidRDefault="008040BB" w:rsidP="008040BB">
      <w:pPr>
        <w:overflowPunct w:val="0"/>
        <w:autoSpaceDE w:val="0"/>
        <w:autoSpaceDN w:val="0"/>
        <w:adjustRightInd w:val="0"/>
        <w:jc w:val="both"/>
        <w:rPr>
          <w:rFonts w:ascii="Palatino Linotype" w:hAnsi="Palatino Linotype"/>
          <w:lang w:val="es-ES_tradnl"/>
        </w:rPr>
      </w:pPr>
    </w:p>
    <w:p w:rsidR="006A268D" w:rsidRDefault="006A268D" w:rsidP="008040BB">
      <w:pPr>
        <w:overflowPunct w:val="0"/>
        <w:autoSpaceDE w:val="0"/>
        <w:autoSpaceDN w:val="0"/>
        <w:adjustRightInd w:val="0"/>
        <w:jc w:val="both"/>
        <w:rPr>
          <w:rFonts w:ascii="Palatino Linotype" w:hAnsi="Palatino Linotype"/>
          <w:lang w:val="es-ES_tradnl"/>
        </w:rPr>
      </w:pPr>
      <w:bookmarkStart w:id="0" w:name="_GoBack"/>
      <w:bookmarkEnd w:id="0"/>
    </w:p>
    <w:p w:rsidR="008040BB" w:rsidRPr="005F4471" w:rsidRDefault="008040BB" w:rsidP="008040BB">
      <w:pPr>
        <w:overflowPunct w:val="0"/>
        <w:autoSpaceDE w:val="0"/>
        <w:autoSpaceDN w:val="0"/>
        <w:adjustRightInd w:val="0"/>
        <w:jc w:val="both"/>
        <w:rPr>
          <w:rFonts w:ascii="Palatino Linotype" w:hAnsi="Palatino Linotype"/>
          <w:lang w:val="es-ES_tradnl"/>
        </w:rPr>
      </w:pPr>
    </w:p>
    <w:p w:rsidR="00B81622" w:rsidRPr="009D1A6A" w:rsidRDefault="009D1A6A" w:rsidP="00B81622">
      <w:pPr>
        <w:overflowPunct w:val="0"/>
        <w:autoSpaceDE w:val="0"/>
        <w:autoSpaceDN w:val="0"/>
        <w:adjustRightInd w:val="0"/>
        <w:jc w:val="both"/>
        <w:rPr>
          <w:rFonts w:ascii="Palatino Linotype" w:hAnsi="Palatino Linotype"/>
          <w:lang w:val="es-ES_tradnl"/>
        </w:rPr>
      </w:pPr>
      <w:r w:rsidRPr="009D1A6A">
        <w:rPr>
          <w:rFonts w:ascii="Palatino Linotype" w:hAnsi="Palatino Linotype"/>
          <w:lang w:val="es-ES_tradnl"/>
        </w:rPr>
        <w:t xml:space="preserve">Antonio Ricardo </w:t>
      </w:r>
      <w:proofErr w:type="spellStart"/>
      <w:r w:rsidRPr="009D1A6A">
        <w:rPr>
          <w:rFonts w:ascii="Palatino Linotype" w:hAnsi="Palatino Linotype"/>
          <w:lang w:val="es-ES_tradnl"/>
        </w:rPr>
        <w:t>Camara</w:t>
      </w:r>
      <w:proofErr w:type="spellEnd"/>
      <w:r w:rsidRPr="009D1A6A">
        <w:rPr>
          <w:rFonts w:ascii="Palatino Linotype" w:hAnsi="Palatino Linotype"/>
          <w:lang w:val="es-ES_tradnl"/>
        </w:rPr>
        <w:t xml:space="preserve"> </w:t>
      </w:r>
      <w:proofErr w:type="spellStart"/>
      <w:r w:rsidRPr="009D1A6A">
        <w:rPr>
          <w:rFonts w:ascii="Palatino Linotype" w:hAnsi="Palatino Linotype"/>
          <w:lang w:val="es-ES_tradnl"/>
        </w:rPr>
        <w:t>Correia</w:t>
      </w:r>
      <w:proofErr w:type="spellEnd"/>
      <w:r w:rsidRPr="009D1A6A">
        <w:rPr>
          <w:rFonts w:ascii="Palatino Linotype" w:hAnsi="Palatino Linotype"/>
          <w:lang w:val="es-ES_tradnl"/>
        </w:rPr>
        <w:t xml:space="preserve"> </w:t>
      </w:r>
      <w:proofErr w:type="spellStart"/>
      <w:r w:rsidRPr="009D1A6A">
        <w:rPr>
          <w:rFonts w:ascii="Palatino Linotype" w:hAnsi="Palatino Linotype"/>
          <w:lang w:val="es-ES_tradnl"/>
        </w:rPr>
        <w:t>Mendes</w:t>
      </w:r>
      <w:proofErr w:type="spellEnd"/>
    </w:p>
    <w:p w:rsidR="00B81622" w:rsidRDefault="00B81622" w:rsidP="00B81622">
      <w:pPr>
        <w:overflowPunct w:val="0"/>
        <w:autoSpaceDE w:val="0"/>
        <w:autoSpaceDN w:val="0"/>
        <w:adjustRightInd w:val="0"/>
        <w:jc w:val="both"/>
        <w:rPr>
          <w:rFonts w:ascii="Palatino Linotype" w:hAnsi="Palatino Linotype"/>
          <w:lang w:val="es-ES_tradnl"/>
        </w:rPr>
      </w:pPr>
    </w:p>
    <w:p w:rsidR="00B81622" w:rsidRDefault="00B81622" w:rsidP="00B81622">
      <w:pPr>
        <w:overflowPunct w:val="0"/>
        <w:autoSpaceDE w:val="0"/>
        <w:autoSpaceDN w:val="0"/>
        <w:adjustRightInd w:val="0"/>
        <w:jc w:val="both"/>
        <w:rPr>
          <w:rFonts w:ascii="Palatino Linotype" w:hAnsi="Palatino Linotype"/>
          <w:lang w:val="es-ES_tradnl"/>
        </w:rPr>
      </w:pPr>
    </w:p>
    <w:p w:rsidR="006A268D" w:rsidRPr="005F4471" w:rsidRDefault="006A268D" w:rsidP="00B81622">
      <w:pPr>
        <w:overflowPunct w:val="0"/>
        <w:autoSpaceDE w:val="0"/>
        <w:autoSpaceDN w:val="0"/>
        <w:adjustRightInd w:val="0"/>
        <w:jc w:val="both"/>
        <w:rPr>
          <w:rFonts w:ascii="Palatino Linotype" w:hAnsi="Palatino Linotype"/>
          <w:lang w:val="es-ES_tradnl"/>
        </w:rPr>
      </w:pPr>
    </w:p>
    <w:p w:rsidR="00B81622" w:rsidRPr="005F4471" w:rsidRDefault="00B81622" w:rsidP="00B81622">
      <w:pPr>
        <w:overflowPunct w:val="0"/>
        <w:autoSpaceDE w:val="0"/>
        <w:autoSpaceDN w:val="0"/>
        <w:adjustRightInd w:val="0"/>
        <w:jc w:val="both"/>
        <w:rPr>
          <w:rFonts w:ascii="Palatino Linotype" w:hAnsi="Palatino Linotype"/>
          <w:lang w:val="es-ES_tradnl"/>
        </w:rPr>
      </w:pPr>
    </w:p>
    <w:p w:rsidR="00F53F56" w:rsidRPr="001A51B8" w:rsidRDefault="00F53F56" w:rsidP="00F53F56">
      <w:pPr>
        <w:overflowPunct w:val="0"/>
        <w:autoSpaceDE w:val="0"/>
        <w:autoSpaceDN w:val="0"/>
        <w:adjustRightInd w:val="0"/>
        <w:jc w:val="both"/>
        <w:rPr>
          <w:rFonts w:ascii="Palatino Linotype" w:hAnsi="Palatino Linotype"/>
          <w:lang w:val="es-ES_tradnl"/>
        </w:rPr>
      </w:pPr>
      <w:r w:rsidRPr="001A51B8">
        <w:rPr>
          <w:rFonts w:ascii="Palatino Linotype" w:hAnsi="Palatino Linotype"/>
          <w:lang w:val="es-ES_tradnl"/>
        </w:rPr>
        <w:t xml:space="preserve">José Ignacio </w:t>
      </w:r>
      <w:proofErr w:type="spellStart"/>
      <w:r w:rsidRPr="001A51B8">
        <w:rPr>
          <w:rFonts w:ascii="Palatino Linotype" w:hAnsi="Palatino Linotype"/>
          <w:lang w:val="es-ES_tradnl"/>
        </w:rPr>
        <w:t>Galecio</w:t>
      </w:r>
      <w:proofErr w:type="spellEnd"/>
      <w:r w:rsidRPr="001A51B8">
        <w:rPr>
          <w:rFonts w:ascii="Palatino Linotype" w:hAnsi="Palatino Linotype"/>
          <w:lang w:val="es-ES_tradnl"/>
        </w:rPr>
        <w:t xml:space="preserve"> Valdés</w:t>
      </w:r>
    </w:p>
    <w:p w:rsidR="00F53F56" w:rsidRPr="001A51B8" w:rsidRDefault="00F53F56" w:rsidP="00F53F56">
      <w:pPr>
        <w:overflowPunct w:val="0"/>
        <w:autoSpaceDE w:val="0"/>
        <w:autoSpaceDN w:val="0"/>
        <w:adjustRightInd w:val="0"/>
        <w:jc w:val="both"/>
        <w:rPr>
          <w:rFonts w:ascii="Palatino Linotype" w:hAnsi="Palatino Linotype"/>
          <w:lang w:val="es-ES_tradnl"/>
        </w:rPr>
      </w:pPr>
    </w:p>
    <w:p w:rsidR="00F53F56" w:rsidRDefault="00F53F56" w:rsidP="00F53F56">
      <w:pPr>
        <w:overflowPunct w:val="0"/>
        <w:autoSpaceDE w:val="0"/>
        <w:autoSpaceDN w:val="0"/>
        <w:adjustRightInd w:val="0"/>
        <w:jc w:val="both"/>
        <w:rPr>
          <w:rFonts w:ascii="Palatino Linotype" w:hAnsi="Palatino Linotype"/>
          <w:lang w:val="es-ES_tradnl"/>
        </w:rPr>
      </w:pPr>
    </w:p>
    <w:p w:rsidR="00F53F56" w:rsidRDefault="00F53F56" w:rsidP="00F53F56">
      <w:pPr>
        <w:overflowPunct w:val="0"/>
        <w:autoSpaceDE w:val="0"/>
        <w:autoSpaceDN w:val="0"/>
        <w:adjustRightInd w:val="0"/>
        <w:jc w:val="both"/>
        <w:rPr>
          <w:rFonts w:ascii="Palatino Linotype" w:hAnsi="Palatino Linotype"/>
          <w:lang w:val="es-ES_tradnl"/>
        </w:rPr>
      </w:pPr>
    </w:p>
    <w:p w:rsidR="00F53F56" w:rsidRDefault="00F53F56" w:rsidP="00F53F56">
      <w:pPr>
        <w:overflowPunct w:val="0"/>
        <w:autoSpaceDE w:val="0"/>
        <w:autoSpaceDN w:val="0"/>
        <w:adjustRightInd w:val="0"/>
        <w:jc w:val="both"/>
        <w:rPr>
          <w:rFonts w:ascii="Palatino Linotype" w:hAnsi="Palatino Linotype"/>
          <w:lang w:val="es-ES_tradnl"/>
        </w:rPr>
      </w:pPr>
    </w:p>
    <w:p w:rsidR="00F53F56" w:rsidRPr="001A51B8" w:rsidRDefault="00F53F56" w:rsidP="00F53F56">
      <w:pPr>
        <w:overflowPunct w:val="0"/>
        <w:autoSpaceDE w:val="0"/>
        <w:autoSpaceDN w:val="0"/>
        <w:adjustRightInd w:val="0"/>
        <w:jc w:val="both"/>
        <w:rPr>
          <w:rFonts w:ascii="Palatino Linotype" w:hAnsi="Palatino Linotype"/>
          <w:lang w:val="es-ES_tradnl"/>
        </w:rPr>
      </w:pPr>
      <w:r w:rsidRPr="001A51B8">
        <w:rPr>
          <w:rFonts w:ascii="Palatino Linotype" w:hAnsi="Palatino Linotype"/>
          <w:lang w:val="es-ES_tradnl"/>
        </w:rPr>
        <w:t xml:space="preserve">Pablo Ramón Muñoz </w:t>
      </w:r>
      <w:proofErr w:type="spellStart"/>
      <w:r w:rsidRPr="001A51B8">
        <w:rPr>
          <w:rFonts w:ascii="Palatino Linotype" w:hAnsi="Palatino Linotype"/>
          <w:lang w:val="es-ES_tradnl"/>
        </w:rPr>
        <w:t>Agurto</w:t>
      </w:r>
      <w:proofErr w:type="spellEnd"/>
      <w:r w:rsidRPr="001A51B8">
        <w:rPr>
          <w:rFonts w:ascii="Palatino Linotype" w:hAnsi="Palatino Linotype"/>
          <w:lang w:val="es-ES_tradnl"/>
        </w:rPr>
        <w:t xml:space="preserve"> </w:t>
      </w:r>
      <w:r w:rsidRPr="001A51B8">
        <w:rPr>
          <w:rFonts w:ascii="Palatino Linotype" w:hAnsi="Palatino Linotype"/>
          <w:lang w:val="es-ES_tradnl"/>
        </w:rPr>
        <w:tab/>
      </w:r>
      <w:r w:rsidRPr="001A51B8">
        <w:rPr>
          <w:rFonts w:ascii="Palatino Linotype" w:hAnsi="Palatino Linotype"/>
          <w:lang w:val="es-ES_tradnl"/>
        </w:rPr>
        <w:tab/>
      </w:r>
      <w:r w:rsidRPr="001A51B8">
        <w:rPr>
          <w:rFonts w:ascii="Palatino Linotype" w:hAnsi="Palatino Linotype"/>
          <w:lang w:val="es-ES_tradnl"/>
        </w:rPr>
        <w:tab/>
        <w:t>Luis Salvador Albornoz Olmos</w:t>
      </w:r>
    </w:p>
    <w:p w:rsidR="00F53F56" w:rsidRDefault="00F53F56" w:rsidP="00F53F56">
      <w:pPr>
        <w:overflowPunct w:val="0"/>
        <w:autoSpaceDE w:val="0"/>
        <w:autoSpaceDN w:val="0"/>
        <w:adjustRightInd w:val="0"/>
        <w:jc w:val="both"/>
        <w:rPr>
          <w:rFonts w:ascii="Palatino Linotype" w:hAnsi="Palatino Linotype"/>
          <w:lang w:val="es-ES_tradnl"/>
        </w:rPr>
      </w:pPr>
    </w:p>
    <w:p w:rsidR="00F53F56" w:rsidRDefault="00F53F56" w:rsidP="00F53F56">
      <w:pPr>
        <w:overflowPunct w:val="0"/>
        <w:autoSpaceDE w:val="0"/>
        <w:autoSpaceDN w:val="0"/>
        <w:adjustRightInd w:val="0"/>
        <w:jc w:val="both"/>
        <w:rPr>
          <w:rFonts w:ascii="Palatino Linotype" w:hAnsi="Palatino Linotype"/>
          <w:lang w:val="es-ES_tradnl"/>
        </w:rPr>
      </w:pPr>
    </w:p>
    <w:p w:rsidR="00F53F56" w:rsidRDefault="00F53F56" w:rsidP="00F53F56">
      <w:pPr>
        <w:overflowPunct w:val="0"/>
        <w:autoSpaceDE w:val="0"/>
        <w:autoSpaceDN w:val="0"/>
        <w:adjustRightInd w:val="0"/>
        <w:jc w:val="both"/>
        <w:rPr>
          <w:rFonts w:ascii="Palatino Linotype" w:hAnsi="Palatino Linotype"/>
          <w:lang w:val="es-ES_tradnl"/>
        </w:rPr>
      </w:pPr>
    </w:p>
    <w:p w:rsidR="00F53F56" w:rsidRPr="001A51B8" w:rsidRDefault="00F53F56" w:rsidP="00F53F56">
      <w:pPr>
        <w:overflowPunct w:val="0"/>
        <w:autoSpaceDE w:val="0"/>
        <w:autoSpaceDN w:val="0"/>
        <w:adjustRightInd w:val="0"/>
        <w:rPr>
          <w:rFonts w:ascii="Palatino Linotype" w:hAnsi="Palatino Linotype"/>
          <w:lang w:val="es-ES_tradnl"/>
        </w:rPr>
      </w:pPr>
    </w:p>
    <w:p w:rsidR="00F53F56" w:rsidRPr="008040BB" w:rsidRDefault="00F53F56" w:rsidP="00F53F56">
      <w:pPr>
        <w:overflowPunct w:val="0"/>
        <w:autoSpaceDE w:val="0"/>
        <w:autoSpaceDN w:val="0"/>
        <w:adjustRightInd w:val="0"/>
        <w:rPr>
          <w:rFonts w:ascii="Palatino Linotype" w:hAnsi="Palatino Linotype"/>
          <w:lang w:val="es-ES_tradnl"/>
        </w:rPr>
      </w:pPr>
      <w:r w:rsidRPr="001A51B8">
        <w:rPr>
          <w:rFonts w:ascii="Palatino Linotype" w:hAnsi="Palatino Linotype"/>
          <w:lang w:val="es-ES_tradnl"/>
        </w:rPr>
        <w:t xml:space="preserve">Marcelo Barrientos Zamorano </w:t>
      </w:r>
      <w:r w:rsidRPr="001A51B8">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sidRPr="008040BB">
        <w:rPr>
          <w:rFonts w:ascii="Palatino Linotype" w:hAnsi="Palatino Linotype"/>
          <w:lang w:val="es-ES_tradnl"/>
        </w:rPr>
        <w:t>Carlos Mercado Herreros</w:t>
      </w:r>
    </w:p>
    <w:p w:rsidR="00F53F56" w:rsidRPr="008040BB" w:rsidRDefault="00F53F56" w:rsidP="00F53F56">
      <w:pPr>
        <w:overflowPunct w:val="0"/>
        <w:autoSpaceDE w:val="0"/>
        <w:autoSpaceDN w:val="0"/>
        <w:adjustRightInd w:val="0"/>
        <w:rPr>
          <w:rFonts w:ascii="Palatino Linotype" w:hAnsi="Palatino Linotype"/>
          <w:lang w:val="es-ES_tradnl"/>
        </w:rPr>
      </w:pPr>
    </w:p>
    <w:p w:rsidR="00F53F56" w:rsidRPr="008040BB" w:rsidRDefault="00F53F56" w:rsidP="00F53F56">
      <w:pPr>
        <w:overflowPunct w:val="0"/>
        <w:autoSpaceDE w:val="0"/>
        <w:autoSpaceDN w:val="0"/>
        <w:adjustRightInd w:val="0"/>
        <w:rPr>
          <w:rFonts w:ascii="Palatino Linotype" w:hAnsi="Palatino Linotype"/>
          <w:lang w:val="es-ES_tradnl"/>
        </w:rPr>
      </w:pPr>
    </w:p>
    <w:p w:rsidR="00F53F56" w:rsidRDefault="00F53F56" w:rsidP="00F53F56">
      <w:pPr>
        <w:overflowPunct w:val="0"/>
        <w:autoSpaceDE w:val="0"/>
        <w:autoSpaceDN w:val="0"/>
        <w:adjustRightInd w:val="0"/>
        <w:rPr>
          <w:rFonts w:ascii="Palatino Linotype" w:hAnsi="Palatino Linotype"/>
          <w:lang w:val="es-ES_tradnl"/>
        </w:rPr>
      </w:pPr>
    </w:p>
    <w:p w:rsidR="00F53F56" w:rsidRDefault="00F53F56" w:rsidP="00F53F56">
      <w:pPr>
        <w:overflowPunct w:val="0"/>
        <w:autoSpaceDE w:val="0"/>
        <w:autoSpaceDN w:val="0"/>
        <w:adjustRightInd w:val="0"/>
        <w:rPr>
          <w:rFonts w:ascii="Palatino Linotype" w:hAnsi="Palatino Linotype"/>
          <w:lang w:val="es-ES_tradnl"/>
        </w:rPr>
      </w:pPr>
    </w:p>
    <w:p w:rsidR="00F53F56" w:rsidRPr="008040BB" w:rsidRDefault="00F53F56" w:rsidP="00F53F56">
      <w:pPr>
        <w:overflowPunct w:val="0"/>
        <w:autoSpaceDE w:val="0"/>
        <w:autoSpaceDN w:val="0"/>
        <w:adjustRightInd w:val="0"/>
        <w:rPr>
          <w:rFonts w:ascii="Palatino Linotype" w:hAnsi="Palatino Linotype"/>
          <w:lang w:val="es-ES_tradnl"/>
        </w:rPr>
      </w:pPr>
      <w:r w:rsidRPr="008040BB">
        <w:rPr>
          <w:rFonts w:ascii="Palatino Linotype" w:hAnsi="Palatino Linotype"/>
          <w:lang w:val="es-ES_tradnl"/>
        </w:rPr>
        <w:t>Juan Pablo Román Rodríguez</w:t>
      </w:r>
    </w:p>
    <w:p w:rsidR="00F53F56" w:rsidRPr="008040BB" w:rsidRDefault="009D1A6A" w:rsidP="00F53F56">
      <w:pPr>
        <w:overflowPunct w:val="0"/>
        <w:autoSpaceDE w:val="0"/>
        <w:autoSpaceDN w:val="0"/>
        <w:adjustRightInd w:val="0"/>
        <w:rPr>
          <w:rFonts w:ascii="Palatino Linotype" w:hAnsi="Palatino Linotype"/>
          <w:lang w:val="es-ES_tradnl"/>
        </w:rPr>
      </w:pPr>
      <w:r>
        <w:rPr>
          <w:rFonts w:ascii="Palatino Linotype" w:hAnsi="Palatino Linotype"/>
          <w:lang w:val="es-ES_tradnl"/>
        </w:rPr>
        <w:t xml:space="preserve">                   </w:t>
      </w:r>
      <w:r w:rsidR="00F53F56" w:rsidRPr="008040BB">
        <w:rPr>
          <w:rFonts w:ascii="Palatino Linotype" w:hAnsi="Palatino Linotype"/>
          <w:lang w:val="es-ES_tradnl"/>
        </w:rPr>
        <w:t>Presidente</w:t>
      </w:r>
    </w:p>
    <w:p w:rsidR="00F53F56" w:rsidRPr="008040BB" w:rsidRDefault="00F53F56" w:rsidP="00F53F56">
      <w:pPr>
        <w:overflowPunct w:val="0"/>
        <w:autoSpaceDE w:val="0"/>
        <w:autoSpaceDN w:val="0"/>
        <w:adjustRightInd w:val="0"/>
        <w:rPr>
          <w:rFonts w:ascii="Palatino Linotype" w:hAnsi="Palatino Linotype"/>
          <w:lang w:val="es-ES_tradnl"/>
        </w:rPr>
      </w:pPr>
    </w:p>
    <w:p w:rsidR="00F53F56" w:rsidRDefault="00F53F56" w:rsidP="00F53F56">
      <w:pPr>
        <w:overflowPunct w:val="0"/>
        <w:autoSpaceDE w:val="0"/>
        <w:autoSpaceDN w:val="0"/>
        <w:adjustRightInd w:val="0"/>
        <w:rPr>
          <w:rFonts w:ascii="Palatino Linotype" w:hAnsi="Palatino Linotype"/>
          <w:lang w:val="es-ES_tradnl"/>
        </w:rPr>
      </w:pPr>
    </w:p>
    <w:p w:rsidR="00F53F56" w:rsidRDefault="00F53F56" w:rsidP="00F53F56">
      <w:pPr>
        <w:overflowPunct w:val="0"/>
        <w:autoSpaceDE w:val="0"/>
        <w:autoSpaceDN w:val="0"/>
        <w:adjustRightInd w:val="0"/>
        <w:rPr>
          <w:rFonts w:ascii="Palatino Linotype" w:hAnsi="Palatino Linotype"/>
          <w:lang w:val="es-ES_tradnl"/>
        </w:rPr>
      </w:pPr>
    </w:p>
    <w:p w:rsidR="00F53F56" w:rsidRDefault="00F53F56" w:rsidP="00F53F56">
      <w:pPr>
        <w:overflowPunct w:val="0"/>
        <w:autoSpaceDE w:val="0"/>
        <w:autoSpaceDN w:val="0"/>
        <w:adjustRightInd w:val="0"/>
        <w:rPr>
          <w:rFonts w:ascii="Palatino Linotype" w:hAnsi="Palatino Linotype"/>
          <w:lang w:val="es-ES_tradnl"/>
        </w:rPr>
      </w:pPr>
    </w:p>
    <w:p w:rsidR="00F53F56" w:rsidRPr="008040BB" w:rsidRDefault="00F53F56" w:rsidP="00F53F56">
      <w:pPr>
        <w:overflowPunct w:val="0"/>
        <w:autoSpaceDE w:val="0"/>
        <w:autoSpaceDN w:val="0"/>
        <w:adjustRightInd w:val="0"/>
        <w:rPr>
          <w:rFonts w:ascii="Palatino Linotype" w:hAnsi="Palatino Linotype"/>
          <w:lang w:val="es-ES_tradnl"/>
        </w:rPr>
      </w:pP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t>Javier Castillo Vial</w:t>
      </w:r>
    </w:p>
    <w:p w:rsidR="00F53F56" w:rsidRPr="008040BB" w:rsidRDefault="00F53F56" w:rsidP="00F53F56">
      <w:pPr>
        <w:overflowPunct w:val="0"/>
        <w:autoSpaceDE w:val="0"/>
        <w:autoSpaceDN w:val="0"/>
        <w:adjustRightInd w:val="0"/>
        <w:rPr>
          <w:rFonts w:ascii="Palatino Linotype" w:hAnsi="Palatino Linotype" w:cs="Palatino Linotype"/>
          <w:bCs/>
          <w:lang w:val="es-ES_tradnl"/>
        </w:rPr>
      </w:pP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t xml:space="preserve">       Secretario</w:t>
      </w:r>
    </w:p>
    <w:p w:rsidR="00B81622" w:rsidRDefault="00B81622" w:rsidP="00B81622">
      <w:pPr>
        <w:overflowPunct w:val="0"/>
        <w:autoSpaceDE w:val="0"/>
        <w:autoSpaceDN w:val="0"/>
        <w:adjustRightInd w:val="0"/>
        <w:rPr>
          <w:rFonts w:ascii="Palatino Linotype" w:hAnsi="Palatino Linotype"/>
          <w:lang w:val="es-ES_tradnl"/>
        </w:rPr>
      </w:pPr>
    </w:p>
    <w:p w:rsidR="00410155" w:rsidRDefault="00410155" w:rsidP="00B81622">
      <w:pPr>
        <w:overflowPunct w:val="0"/>
        <w:autoSpaceDE w:val="0"/>
        <w:autoSpaceDN w:val="0"/>
        <w:adjustRightInd w:val="0"/>
        <w:rPr>
          <w:rFonts w:ascii="Palatino Linotype" w:hAnsi="Palatino Linotype"/>
          <w:lang w:val="es-ES_tradnl"/>
        </w:rPr>
      </w:pPr>
    </w:p>
    <w:sectPr w:rsidR="00410155" w:rsidSect="00093663">
      <w:headerReference w:type="default" r:id="rId8"/>
      <w:footerReference w:type="default" r:id="rId9"/>
      <w:pgSz w:w="12242" w:h="15842" w:code="1"/>
      <w:pgMar w:top="2155" w:right="1418" w:bottom="1701" w:left="1701" w:header="709" w:footer="851"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8C2" w:rsidRDefault="003B28C2" w:rsidP="00F723C1">
      <w:r>
        <w:separator/>
      </w:r>
    </w:p>
  </w:endnote>
  <w:endnote w:type="continuationSeparator" w:id="0">
    <w:p w:rsidR="003B28C2" w:rsidRDefault="003B28C2" w:rsidP="00F7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56F" w:rsidRPr="0089456F" w:rsidRDefault="0089456F">
    <w:pPr>
      <w:pStyle w:val="Piedepgina"/>
      <w:jc w:val="right"/>
      <w:rPr>
        <w:sz w:val="20"/>
        <w:szCs w:val="20"/>
      </w:rPr>
    </w:pPr>
  </w:p>
  <w:p w:rsidR="0089456F" w:rsidRDefault="008945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8C2" w:rsidRDefault="003B28C2" w:rsidP="00F723C1">
      <w:r>
        <w:separator/>
      </w:r>
    </w:p>
  </w:footnote>
  <w:footnote w:type="continuationSeparator" w:id="0">
    <w:p w:rsidR="003B28C2" w:rsidRDefault="003B28C2" w:rsidP="00F72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C7" w:rsidRPr="006166C7" w:rsidRDefault="006166C7" w:rsidP="006166C7">
    <w:pPr>
      <w:overflowPunct w:val="0"/>
      <w:autoSpaceDE w:val="0"/>
      <w:autoSpaceDN w:val="0"/>
      <w:adjustRightInd w:val="0"/>
      <w:jc w:val="center"/>
      <w:rPr>
        <w:rFonts w:ascii="Garamond" w:hAnsi="Garamond"/>
        <w:b/>
        <w:sz w:val="20"/>
        <w:szCs w:val="20"/>
        <w:lang w:val="es-ES_tradnl"/>
      </w:rPr>
    </w:pPr>
    <w:r w:rsidRPr="006166C7">
      <w:rPr>
        <w:rFonts w:ascii="Garamond" w:hAnsi="Garamond"/>
        <w:b/>
        <w:sz w:val="20"/>
        <w:szCs w:val="20"/>
        <w:lang w:val="es-ES_tradnl"/>
      </w:rPr>
      <w:t>COMISIÓN ARBITRAL</w:t>
    </w:r>
  </w:p>
  <w:p w:rsidR="006166C7" w:rsidRPr="006166C7" w:rsidRDefault="006166C7" w:rsidP="006166C7">
    <w:pPr>
      <w:overflowPunct w:val="0"/>
      <w:autoSpaceDE w:val="0"/>
      <w:autoSpaceDN w:val="0"/>
      <w:adjustRightInd w:val="0"/>
      <w:jc w:val="center"/>
      <w:rPr>
        <w:rFonts w:ascii="Garamond" w:hAnsi="Garamond"/>
        <w:b/>
        <w:sz w:val="20"/>
        <w:szCs w:val="20"/>
        <w:lang w:val="es-ES_tradnl"/>
      </w:rPr>
    </w:pPr>
    <w:r w:rsidRPr="006166C7">
      <w:rPr>
        <w:rFonts w:ascii="Garamond" w:hAnsi="Garamond"/>
        <w:b/>
        <w:sz w:val="20"/>
        <w:szCs w:val="20"/>
        <w:lang w:val="es-ES_tradnl"/>
      </w:rPr>
      <w:t>CONTRATO DE CONCESIÓN DE OBRA PÚBLICA FISCAL</w:t>
    </w:r>
  </w:p>
  <w:p w:rsidR="006166C7" w:rsidRPr="006166C7" w:rsidRDefault="009A2B0B" w:rsidP="006166C7">
    <w:pPr>
      <w:overflowPunct w:val="0"/>
      <w:autoSpaceDE w:val="0"/>
      <w:autoSpaceDN w:val="0"/>
      <w:adjustRightInd w:val="0"/>
      <w:jc w:val="center"/>
      <w:rPr>
        <w:rFonts w:ascii="Garamond" w:hAnsi="Garamond"/>
        <w:b/>
        <w:sz w:val="20"/>
        <w:szCs w:val="20"/>
        <w:lang w:val="es-ES_tradnl"/>
      </w:rPr>
    </w:pPr>
    <w:r>
      <w:rPr>
        <w:rFonts w:ascii="Garamond" w:hAnsi="Garamond"/>
        <w:b/>
        <w:sz w:val="20"/>
        <w:szCs w:val="20"/>
        <w:lang w:val="es-ES_tradnl"/>
      </w:rPr>
      <w:t>AEROPUERTO INTERNACIONAL ARTURO MERINO BENÍTEZ DE SANTIAGO</w:t>
    </w:r>
  </w:p>
  <w:p w:rsidR="00F723C1" w:rsidRPr="009135AA" w:rsidRDefault="009A2B0B" w:rsidP="009A2B0B">
    <w:pPr>
      <w:pStyle w:val="Encabezado"/>
      <w:pBdr>
        <w:bottom w:val="single" w:sz="4" w:space="1" w:color="auto"/>
      </w:pBdr>
      <w:tabs>
        <w:tab w:val="clear" w:pos="9026"/>
      </w:tabs>
      <w:rPr>
        <w:rFonts w:ascii="Arial" w:hAnsi="Arial" w:cs="Arial"/>
        <w:b/>
        <w:i/>
      </w:rPr>
    </w:pPr>
    <w:r>
      <w:rPr>
        <w:rFonts w:ascii="Arial" w:hAnsi="Arial" w:cs="Arial"/>
        <w:b/>
        <w:i/>
      </w:rPr>
      <w:tab/>
    </w:r>
    <w:r>
      <w:rPr>
        <w:rFonts w:ascii="Arial" w:hAnsi="Arial" w:cs="Arial"/>
        <w:b/>
        <w:i/>
      </w:rPr>
      <w:tab/>
    </w:r>
  </w:p>
  <w:p w:rsidR="00F723C1" w:rsidRPr="00F723C1" w:rsidRDefault="00F723C1" w:rsidP="00F723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A83"/>
    <w:multiLevelType w:val="hybridMultilevel"/>
    <w:tmpl w:val="9B16120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4625819"/>
    <w:multiLevelType w:val="hybridMultilevel"/>
    <w:tmpl w:val="78F0082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4B658E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7B134B2"/>
    <w:multiLevelType w:val="hybridMultilevel"/>
    <w:tmpl w:val="F312854E"/>
    <w:lvl w:ilvl="0" w:tplc="21B0DB92">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4" w15:restartNumberingAfterBreak="0">
    <w:nsid w:val="07CD7719"/>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B9C23D5"/>
    <w:multiLevelType w:val="hybridMultilevel"/>
    <w:tmpl w:val="DF42A88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63F17BD"/>
    <w:multiLevelType w:val="hybridMultilevel"/>
    <w:tmpl w:val="313C472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766600C"/>
    <w:multiLevelType w:val="hybridMultilevel"/>
    <w:tmpl w:val="4A308D9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A1E2D63"/>
    <w:multiLevelType w:val="hybridMultilevel"/>
    <w:tmpl w:val="E9A8816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F96D71"/>
    <w:multiLevelType w:val="hybridMultilevel"/>
    <w:tmpl w:val="1396DBBA"/>
    <w:lvl w:ilvl="0" w:tplc="1EE23B92">
      <w:start w:val="1"/>
      <w:numFmt w:val="lowerLetter"/>
      <w:lvlText w:val="%1)"/>
      <w:lvlJc w:val="left"/>
      <w:pPr>
        <w:ind w:left="1065" w:hanging="360"/>
      </w:pPr>
      <w:rPr>
        <w:rFonts w:hint="default"/>
        <w:b w:val="0"/>
        <w:bCs w:val="0"/>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0" w15:restartNumberingAfterBreak="0">
    <w:nsid w:val="1D1D245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F2746C6"/>
    <w:multiLevelType w:val="multilevel"/>
    <w:tmpl w:val="DD92AC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452DED"/>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99D2459"/>
    <w:multiLevelType w:val="hybridMultilevel"/>
    <w:tmpl w:val="BF8CD194"/>
    <w:lvl w:ilvl="0" w:tplc="63EE235A">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4" w15:restartNumberingAfterBreak="0">
    <w:nsid w:val="37310661"/>
    <w:multiLevelType w:val="hybridMultilevel"/>
    <w:tmpl w:val="E10AE2B4"/>
    <w:lvl w:ilvl="0" w:tplc="1EE23B92">
      <w:start w:val="1"/>
      <w:numFmt w:val="lowerLetter"/>
      <w:lvlText w:val="%1)"/>
      <w:lvlJc w:val="left"/>
      <w:pPr>
        <w:ind w:left="1065" w:hanging="360"/>
      </w:pPr>
      <w:rPr>
        <w:rFonts w:hint="default"/>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5" w15:restartNumberingAfterBreak="0">
    <w:nsid w:val="3EA453ED"/>
    <w:multiLevelType w:val="hybridMultilevel"/>
    <w:tmpl w:val="C49C4B2E"/>
    <w:lvl w:ilvl="0" w:tplc="1EE23B92">
      <w:start w:val="1"/>
      <w:numFmt w:val="lowerLetter"/>
      <w:lvlText w:val="%1)"/>
      <w:lvlJc w:val="left"/>
      <w:pPr>
        <w:ind w:left="1065" w:hanging="360"/>
      </w:pPr>
      <w:rPr>
        <w:rFonts w:hint="default"/>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6" w15:restartNumberingAfterBreak="0">
    <w:nsid w:val="40193F1C"/>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0C63140"/>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12C749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78C007E"/>
    <w:multiLevelType w:val="hybridMultilevel"/>
    <w:tmpl w:val="1FEE66E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AE32872"/>
    <w:multiLevelType w:val="hybridMultilevel"/>
    <w:tmpl w:val="3190ED5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E0E364B"/>
    <w:multiLevelType w:val="hybridMultilevel"/>
    <w:tmpl w:val="5D1A47A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5C65400"/>
    <w:multiLevelType w:val="hybridMultilevel"/>
    <w:tmpl w:val="C95685B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6A36FA9"/>
    <w:multiLevelType w:val="hybridMultilevel"/>
    <w:tmpl w:val="AB0EA6C2"/>
    <w:lvl w:ilvl="0" w:tplc="DD349B8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7906FBD"/>
    <w:multiLevelType w:val="hybridMultilevel"/>
    <w:tmpl w:val="4E02F6E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9F71DC7"/>
    <w:multiLevelType w:val="hybridMultilevel"/>
    <w:tmpl w:val="89085E7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15:restartNumberingAfterBreak="0">
    <w:nsid w:val="5B50558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D914D6B"/>
    <w:multiLevelType w:val="hybridMultilevel"/>
    <w:tmpl w:val="DF42A88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29B3023"/>
    <w:multiLevelType w:val="hybridMultilevel"/>
    <w:tmpl w:val="6D6E7A0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66AF0D25"/>
    <w:multiLevelType w:val="hybridMultilevel"/>
    <w:tmpl w:val="556A4D5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7FE5637"/>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AD54DFF"/>
    <w:multiLevelType w:val="hybridMultilevel"/>
    <w:tmpl w:val="6D6E7A0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03E5535"/>
    <w:multiLevelType w:val="hybridMultilevel"/>
    <w:tmpl w:val="BFF259C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15:restartNumberingAfterBreak="0">
    <w:nsid w:val="73513765"/>
    <w:multiLevelType w:val="hybridMultilevel"/>
    <w:tmpl w:val="F2B8FDE0"/>
    <w:lvl w:ilvl="0" w:tplc="7C7E5D2C">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34" w15:restartNumberingAfterBreak="0">
    <w:nsid w:val="7A1E18A1"/>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C6E549C"/>
    <w:multiLevelType w:val="hybridMultilevel"/>
    <w:tmpl w:val="764495E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5"/>
  </w:num>
  <w:num w:numId="2">
    <w:abstractNumId w:val="32"/>
  </w:num>
  <w:num w:numId="3">
    <w:abstractNumId w:val="3"/>
  </w:num>
  <w:num w:numId="4">
    <w:abstractNumId w:val="33"/>
  </w:num>
  <w:num w:numId="5">
    <w:abstractNumId w:val="13"/>
  </w:num>
  <w:num w:numId="6">
    <w:abstractNumId w:val="15"/>
  </w:num>
  <w:num w:numId="7">
    <w:abstractNumId w:val="9"/>
  </w:num>
  <w:num w:numId="8">
    <w:abstractNumId w:val="14"/>
  </w:num>
  <w:num w:numId="9">
    <w:abstractNumId w:val="8"/>
  </w:num>
  <w:num w:numId="10">
    <w:abstractNumId w:val="1"/>
  </w:num>
  <w:num w:numId="11">
    <w:abstractNumId w:val="6"/>
  </w:num>
  <w:num w:numId="12">
    <w:abstractNumId w:val="35"/>
  </w:num>
  <w:num w:numId="13">
    <w:abstractNumId w:val="19"/>
  </w:num>
  <w:num w:numId="14">
    <w:abstractNumId w:val="34"/>
  </w:num>
  <w:num w:numId="15">
    <w:abstractNumId w:val="21"/>
  </w:num>
  <w:num w:numId="16">
    <w:abstractNumId w:val="7"/>
  </w:num>
  <w:num w:numId="17">
    <w:abstractNumId w:val="22"/>
  </w:num>
  <w:num w:numId="18">
    <w:abstractNumId w:val="11"/>
  </w:num>
  <w:num w:numId="19">
    <w:abstractNumId w:val="24"/>
  </w:num>
  <w:num w:numId="20">
    <w:abstractNumId w:val="0"/>
  </w:num>
  <w:num w:numId="21">
    <w:abstractNumId w:val="18"/>
  </w:num>
  <w:num w:numId="22">
    <w:abstractNumId w:val="4"/>
  </w:num>
  <w:num w:numId="23">
    <w:abstractNumId w:val="26"/>
  </w:num>
  <w:num w:numId="24">
    <w:abstractNumId w:val="2"/>
  </w:num>
  <w:num w:numId="25">
    <w:abstractNumId w:val="12"/>
  </w:num>
  <w:num w:numId="26">
    <w:abstractNumId w:val="30"/>
  </w:num>
  <w:num w:numId="27">
    <w:abstractNumId w:val="16"/>
  </w:num>
  <w:num w:numId="28">
    <w:abstractNumId w:val="10"/>
  </w:num>
  <w:num w:numId="29">
    <w:abstractNumId w:val="17"/>
  </w:num>
  <w:num w:numId="30">
    <w:abstractNumId w:val="23"/>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8"/>
  </w:num>
  <w:num w:numId="34">
    <w:abstractNumId w:val="20"/>
  </w:num>
  <w:num w:numId="35">
    <w:abstractNumId w:val="29"/>
  </w:num>
  <w:num w:numId="36">
    <w:abstractNumId w:val="5"/>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embedSystemFonts/>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A1"/>
    <w:rsid w:val="00001208"/>
    <w:rsid w:val="00012AA3"/>
    <w:rsid w:val="00014C06"/>
    <w:rsid w:val="00016FCB"/>
    <w:rsid w:val="000251F1"/>
    <w:rsid w:val="00035F5B"/>
    <w:rsid w:val="00041D50"/>
    <w:rsid w:val="00045333"/>
    <w:rsid w:val="000543F7"/>
    <w:rsid w:val="000573BA"/>
    <w:rsid w:val="00057FC0"/>
    <w:rsid w:val="00062C01"/>
    <w:rsid w:val="00071176"/>
    <w:rsid w:val="00071CA0"/>
    <w:rsid w:val="00093663"/>
    <w:rsid w:val="0009397C"/>
    <w:rsid w:val="000953A1"/>
    <w:rsid w:val="00097A6A"/>
    <w:rsid w:val="000B13D7"/>
    <w:rsid w:val="000C12A1"/>
    <w:rsid w:val="000C1917"/>
    <w:rsid w:val="000D059F"/>
    <w:rsid w:val="000D2C06"/>
    <w:rsid w:val="000E401B"/>
    <w:rsid w:val="000E4CEB"/>
    <w:rsid w:val="000E60D6"/>
    <w:rsid w:val="000F0124"/>
    <w:rsid w:val="000F7342"/>
    <w:rsid w:val="001030A4"/>
    <w:rsid w:val="001078F9"/>
    <w:rsid w:val="0011275E"/>
    <w:rsid w:val="00112F8B"/>
    <w:rsid w:val="00114636"/>
    <w:rsid w:val="0012313C"/>
    <w:rsid w:val="00123D46"/>
    <w:rsid w:val="001273C7"/>
    <w:rsid w:val="00141A82"/>
    <w:rsid w:val="0014326C"/>
    <w:rsid w:val="00147BF8"/>
    <w:rsid w:val="0016479B"/>
    <w:rsid w:val="0018507E"/>
    <w:rsid w:val="001943E1"/>
    <w:rsid w:val="001A0A58"/>
    <w:rsid w:val="001A6F5F"/>
    <w:rsid w:val="001D4AC3"/>
    <w:rsid w:val="001E3713"/>
    <w:rsid w:val="001E7D6E"/>
    <w:rsid w:val="001F51A4"/>
    <w:rsid w:val="001F597D"/>
    <w:rsid w:val="00201415"/>
    <w:rsid w:val="00205A70"/>
    <w:rsid w:val="002106DD"/>
    <w:rsid w:val="0024296D"/>
    <w:rsid w:val="002468E9"/>
    <w:rsid w:val="00251ED0"/>
    <w:rsid w:val="002548DD"/>
    <w:rsid w:val="002551CD"/>
    <w:rsid w:val="00262E7B"/>
    <w:rsid w:val="00265469"/>
    <w:rsid w:val="00265655"/>
    <w:rsid w:val="0027063E"/>
    <w:rsid w:val="002736FF"/>
    <w:rsid w:val="00286F1D"/>
    <w:rsid w:val="002958A6"/>
    <w:rsid w:val="002A634B"/>
    <w:rsid w:val="002B2250"/>
    <w:rsid w:val="002C07D6"/>
    <w:rsid w:val="002D0621"/>
    <w:rsid w:val="002D1B93"/>
    <w:rsid w:val="002D6422"/>
    <w:rsid w:val="002F26EE"/>
    <w:rsid w:val="00303D1A"/>
    <w:rsid w:val="003048C0"/>
    <w:rsid w:val="00306C2F"/>
    <w:rsid w:val="00312344"/>
    <w:rsid w:val="00312A47"/>
    <w:rsid w:val="0031516B"/>
    <w:rsid w:val="00315ADE"/>
    <w:rsid w:val="003248F8"/>
    <w:rsid w:val="0033147B"/>
    <w:rsid w:val="00331BEC"/>
    <w:rsid w:val="003467C5"/>
    <w:rsid w:val="00350BAB"/>
    <w:rsid w:val="00353D20"/>
    <w:rsid w:val="00356A76"/>
    <w:rsid w:val="00356C53"/>
    <w:rsid w:val="0037070A"/>
    <w:rsid w:val="00373D72"/>
    <w:rsid w:val="003752A7"/>
    <w:rsid w:val="003754A5"/>
    <w:rsid w:val="003850BA"/>
    <w:rsid w:val="00385528"/>
    <w:rsid w:val="00397085"/>
    <w:rsid w:val="003A7A3B"/>
    <w:rsid w:val="003B28C2"/>
    <w:rsid w:val="003B30AC"/>
    <w:rsid w:val="003B7252"/>
    <w:rsid w:val="003C1589"/>
    <w:rsid w:val="003D27AB"/>
    <w:rsid w:val="003D6477"/>
    <w:rsid w:val="003E7F59"/>
    <w:rsid w:val="004010B2"/>
    <w:rsid w:val="00406E07"/>
    <w:rsid w:val="00410155"/>
    <w:rsid w:val="00422049"/>
    <w:rsid w:val="004467E0"/>
    <w:rsid w:val="00454208"/>
    <w:rsid w:val="004554DE"/>
    <w:rsid w:val="004575D9"/>
    <w:rsid w:val="00462214"/>
    <w:rsid w:val="00463247"/>
    <w:rsid w:val="00465C6F"/>
    <w:rsid w:val="004669A0"/>
    <w:rsid w:val="00476E51"/>
    <w:rsid w:val="0047794B"/>
    <w:rsid w:val="004819D0"/>
    <w:rsid w:val="00491C63"/>
    <w:rsid w:val="00491F83"/>
    <w:rsid w:val="00495B1A"/>
    <w:rsid w:val="004A0D99"/>
    <w:rsid w:val="004A7EA5"/>
    <w:rsid w:val="004C197A"/>
    <w:rsid w:val="004C4706"/>
    <w:rsid w:val="004C78F1"/>
    <w:rsid w:val="004D3F3D"/>
    <w:rsid w:val="004E2C3B"/>
    <w:rsid w:val="004F1A28"/>
    <w:rsid w:val="004F30D5"/>
    <w:rsid w:val="004F333F"/>
    <w:rsid w:val="00503BB8"/>
    <w:rsid w:val="00503C8D"/>
    <w:rsid w:val="0051760F"/>
    <w:rsid w:val="0052328D"/>
    <w:rsid w:val="005247A4"/>
    <w:rsid w:val="00537D6E"/>
    <w:rsid w:val="005413D5"/>
    <w:rsid w:val="005514C4"/>
    <w:rsid w:val="00556C4C"/>
    <w:rsid w:val="00563950"/>
    <w:rsid w:val="00566477"/>
    <w:rsid w:val="00571950"/>
    <w:rsid w:val="0057423A"/>
    <w:rsid w:val="00576478"/>
    <w:rsid w:val="005928E7"/>
    <w:rsid w:val="005A58D6"/>
    <w:rsid w:val="005B433A"/>
    <w:rsid w:val="005E2F66"/>
    <w:rsid w:val="005F21FF"/>
    <w:rsid w:val="005F2B9F"/>
    <w:rsid w:val="005F4471"/>
    <w:rsid w:val="005F54A2"/>
    <w:rsid w:val="00612FA2"/>
    <w:rsid w:val="006166C7"/>
    <w:rsid w:val="006176DB"/>
    <w:rsid w:val="00625092"/>
    <w:rsid w:val="00632844"/>
    <w:rsid w:val="00632B21"/>
    <w:rsid w:val="0063693F"/>
    <w:rsid w:val="00637D25"/>
    <w:rsid w:val="006454B6"/>
    <w:rsid w:val="0065488C"/>
    <w:rsid w:val="006574B6"/>
    <w:rsid w:val="006620F7"/>
    <w:rsid w:val="00662123"/>
    <w:rsid w:val="0066696C"/>
    <w:rsid w:val="00671EA4"/>
    <w:rsid w:val="00673B22"/>
    <w:rsid w:val="00676050"/>
    <w:rsid w:val="006878A5"/>
    <w:rsid w:val="006915FF"/>
    <w:rsid w:val="006917BE"/>
    <w:rsid w:val="00694E91"/>
    <w:rsid w:val="006A268D"/>
    <w:rsid w:val="006A5E36"/>
    <w:rsid w:val="006B6278"/>
    <w:rsid w:val="006C6AF7"/>
    <w:rsid w:val="006D35D9"/>
    <w:rsid w:val="006D5E46"/>
    <w:rsid w:val="006E11FA"/>
    <w:rsid w:val="006E144E"/>
    <w:rsid w:val="006E1A3A"/>
    <w:rsid w:val="006E5333"/>
    <w:rsid w:val="006E726B"/>
    <w:rsid w:val="006F1241"/>
    <w:rsid w:val="00701516"/>
    <w:rsid w:val="007022BB"/>
    <w:rsid w:val="00702C8F"/>
    <w:rsid w:val="00707642"/>
    <w:rsid w:val="007107A9"/>
    <w:rsid w:val="0071257D"/>
    <w:rsid w:val="00716493"/>
    <w:rsid w:val="00723A11"/>
    <w:rsid w:val="0074186D"/>
    <w:rsid w:val="00741F7E"/>
    <w:rsid w:val="0074337A"/>
    <w:rsid w:val="007542BC"/>
    <w:rsid w:val="007568AC"/>
    <w:rsid w:val="007702F7"/>
    <w:rsid w:val="00770D18"/>
    <w:rsid w:val="0078507E"/>
    <w:rsid w:val="0079055E"/>
    <w:rsid w:val="00791532"/>
    <w:rsid w:val="007A3A7C"/>
    <w:rsid w:val="007A68EE"/>
    <w:rsid w:val="007B39D6"/>
    <w:rsid w:val="007B73B9"/>
    <w:rsid w:val="007D3135"/>
    <w:rsid w:val="00801726"/>
    <w:rsid w:val="008040BB"/>
    <w:rsid w:val="008065CB"/>
    <w:rsid w:val="00806774"/>
    <w:rsid w:val="00807AA9"/>
    <w:rsid w:val="008125A5"/>
    <w:rsid w:val="0081262E"/>
    <w:rsid w:val="008140F0"/>
    <w:rsid w:val="008146D7"/>
    <w:rsid w:val="00821FB8"/>
    <w:rsid w:val="008232E2"/>
    <w:rsid w:val="00823C80"/>
    <w:rsid w:val="00835DBC"/>
    <w:rsid w:val="008409CF"/>
    <w:rsid w:val="00842799"/>
    <w:rsid w:val="0084586E"/>
    <w:rsid w:val="0084587C"/>
    <w:rsid w:val="0085096E"/>
    <w:rsid w:val="0085363D"/>
    <w:rsid w:val="00854823"/>
    <w:rsid w:val="008550EC"/>
    <w:rsid w:val="0085576E"/>
    <w:rsid w:val="00855D41"/>
    <w:rsid w:val="00870C54"/>
    <w:rsid w:val="0087261E"/>
    <w:rsid w:val="00873CA1"/>
    <w:rsid w:val="00877FF0"/>
    <w:rsid w:val="0088324C"/>
    <w:rsid w:val="00883829"/>
    <w:rsid w:val="00887ED3"/>
    <w:rsid w:val="0089456F"/>
    <w:rsid w:val="008A0DE1"/>
    <w:rsid w:val="008A2A88"/>
    <w:rsid w:val="008A3B39"/>
    <w:rsid w:val="008A4FC5"/>
    <w:rsid w:val="008B10EB"/>
    <w:rsid w:val="008B1F94"/>
    <w:rsid w:val="008B2D44"/>
    <w:rsid w:val="008C0D14"/>
    <w:rsid w:val="008C3E77"/>
    <w:rsid w:val="008C6B45"/>
    <w:rsid w:val="008D4C2E"/>
    <w:rsid w:val="008D6974"/>
    <w:rsid w:val="008E2EE3"/>
    <w:rsid w:val="008E614E"/>
    <w:rsid w:val="008F2064"/>
    <w:rsid w:val="00900799"/>
    <w:rsid w:val="00912AA4"/>
    <w:rsid w:val="009213C5"/>
    <w:rsid w:val="00926495"/>
    <w:rsid w:val="009306C9"/>
    <w:rsid w:val="00935C9A"/>
    <w:rsid w:val="00945F1D"/>
    <w:rsid w:val="00947A0D"/>
    <w:rsid w:val="00952C97"/>
    <w:rsid w:val="009534AE"/>
    <w:rsid w:val="00956B1E"/>
    <w:rsid w:val="009658A6"/>
    <w:rsid w:val="0096781A"/>
    <w:rsid w:val="00970064"/>
    <w:rsid w:val="00984C17"/>
    <w:rsid w:val="0099624F"/>
    <w:rsid w:val="00996650"/>
    <w:rsid w:val="009A1C4F"/>
    <w:rsid w:val="009A1F91"/>
    <w:rsid w:val="009A2B0B"/>
    <w:rsid w:val="009A30B2"/>
    <w:rsid w:val="009A3A3D"/>
    <w:rsid w:val="009A52CB"/>
    <w:rsid w:val="009A57F5"/>
    <w:rsid w:val="009B34A9"/>
    <w:rsid w:val="009B4BDB"/>
    <w:rsid w:val="009C22D5"/>
    <w:rsid w:val="009C6F32"/>
    <w:rsid w:val="009D11C9"/>
    <w:rsid w:val="009D1A6A"/>
    <w:rsid w:val="009D55CF"/>
    <w:rsid w:val="009E0A20"/>
    <w:rsid w:val="009E56F3"/>
    <w:rsid w:val="009F3D6E"/>
    <w:rsid w:val="00A11880"/>
    <w:rsid w:val="00A14026"/>
    <w:rsid w:val="00A1420A"/>
    <w:rsid w:val="00A14DB7"/>
    <w:rsid w:val="00A15B6D"/>
    <w:rsid w:val="00A17269"/>
    <w:rsid w:val="00A303F2"/>
    <w:rsid w:val="00A31108"/>
    <w:rsid w:val="00A34917"/>
    <w:rsid w:val="00A36694"/>
    <w:rsid w:val="00A374AE"/>
    <w:rsid w:val="00A4013B"/>
    <w:rsid w:val="00A56ECA"/>
    <w:rsid w:val="00A57AF5"/>
    <w:rsid w:val="00A608BF"/>
    <w:rsid w:val="00A62643"/>
    <w:rsid w:val="00A70539"/>
    <w:rsid w:val="00A72BF2"/>
    <w:rsid w:val="00A75426"/>
    <w:rsid w:val="00A93F53"/>
    <w:rsid w:val="00A95C5D"/>
    <w:rsid w:val="00A96BBC"/>
    <w:rsid w:val="00AA07F2"/>
    <w:rsid w:val="00AA6BBC"/>
    <w:rsid w:val="00AB1E89"/>
    <w:rsid w:val="00AC23FA"/>
    <w:rsid w:val="00AC4226"/>
    <w:rsid w:val="00AC4D29"/>
    <w:rsid w:val="00AD613F"/>
    <w:rsid w:val="00AD7C5B"/>
    <w:rsid w:val="00AE7DB9"/>
    <w:rsid w:val="00AF20F5"/>
    <w:rsid w:val="00AF2765"/>
    <w:rsid w:val="00B02B05"/>
    <w:rsid w:val="00B166B4"/>
    <w:rsid w:val="00B222F9"/>
    <w:rsid w:val="00B23416"/>
    <w:rsid w:val="00B25F29"/>
    <w:rsid w:val="00B33CDC"/>
    <w:rsid w:val="00B34356"/>
    <w:rsid w:val="00B36B9A"/>
    <w:rsid w:val="00B41292"/>
    <w:rsid w:val="00B45A75"/>
    <w:rsid w:val="00B45E40"/>
    <w:rsid w:val="00B466FA"/>
    <w:rsid w:val="00B654CC"/>
    <w:rsid w:val="00B67D4E"/>
    <w:rsid w:val="00B72F29"/>
    <w:rsid w:val="00B768D6"/>
    <w:rsid w:val="00B76C47"/>
    <w:rsid w:val="00B80B68"/>
    <w:rsid w:val="00B80E2B"/>
    <w:rsid w:val="00B81622"/>
    <w:rsid w:val="00BA1EBD"/>
    <w:rsid w:val="00BA7DD1"/>
    <w:rsid w:val="00BB1441"/>
    <w:rsid w:val="00BD3EF2"/>
    <w:rsid w:val="00BE00BA"/>
    <w:rsid w:val="00BE3B3E"/>
    <w:rsid w:val="00BE658D"/>
    <w:rsid w:val="00BF02B0"/>
    <w:rsid w:val="00BF2438"/>
    <w:rsid w:val="00BF714F"/>
    <w:rsid w:val="00C03157"/>
    <w:rsid w:val="00C03FB6"/>
    <w:rsid w:val="00C040B8"/>
    <w:rsid w:val="00C069BD"/>
    <w:rsid w:val="00C0746A"/>
    <w:rsid w:val="00C13252"/>
    <w:rsid w:val="00C135A2"/>
    <w:rsid w:val="00C208D9"/>
    <w:rsid w:val="00C2195E"/>
    <w:rsid w:val="00C227FF"/>
    <w:rsid w:val="00C2292F"/>
    <w:rsid w:val="00C23D28"/>
    <w:rsid w:val="00C274BB"/>
    <w:rsid w:val="00C3053C"/>
    <w:rsid w:val="00C3273B"/>
    <w:rsid w:val="00C43719"/>
    <w:rsid w:val="00C51A81"/>
    <w:rsid w:val="00C7147E"/>
    <w:rsid w:val="00C733D0"/>
    <w:rsid w:val="00C8309E"/>
    <w:rsid w:val="00C93588"/>
    <w:rsid w:val="00CB652A"/>
    <w:rsid w:val="00CC3798"/>
    <w:rsid w:val="00CC6040"/>
    <w:rsid w:val="00CC6A25"/>
    <w:rsid w:val="00CC6EC4"/>
    <w:rsid w:val="00CD4640"/>
    <w:rsid w:val="00CD57F5"/>
    <w:rsid w:val="00CD63A4"/>
    <w:rsid w:val="00CD6942"/>
    <w:rsid w:val="00CE0002"/>
    <w:rsid w:val="00CE055D"/>
    <w:rsid w:val="00CE1903"/>
    <w:rsid w:val="00CE2778"/>
    <w:rsid w:val="00CE3F2E"/>
    <w:rsid w:val="00CF0103"/>
    <w:rsid w:val="00CF0A03"/>
    <w:rsid w:val="00D1522E"/>
    <w:rsid w:val="00D1572F"/>
    <w:rsid w:val="00D244B5"/>
    <w:rsid w:val="00D261CE"/>
    <w:rsid w:val="00D40F61"/>
    <w:rsid w:val="00D43769"/>
    <w:rsid w:val="00D5197C"/>
    <w:rsid w:val="00D52896"/>
    <w:rsid w:val="00D56A5A"/>
    <w:rsid w:val="00D57DE8"/>
    <w:rsid w:val="00D6064F"/>
    <w:rsid w:val="00D612F7"/>
    <w:rsid w:val="00D706FF"/>
    <w:rsid w:val="00D73A65"/>
    <w:rsid w:val="00D80ADF"/>
    <w:rsid w:val="00D820C8"/>
    <w:rsid w:val="00D84A97"/>
    <w:rsid w:val="00D86C75"/>
    <w:rsid w:val="00D93336"/>
    <w:rsid w:val="00DA1A81"/>
    <w:rsid w:val="00DB68AB"/>
    <w:rsid w:val="00DB6C94"/>
    <w:rsid w:val="00DC4BF8"/>
    <w:rsid w:val="00DC610F"/>
    <w:rsid w:val="00DD06FE"/>
    <w:rsid w:val="00DD1D39"/>
    <w:rsid w:val="00DD5AEE"/>
    <w:rsid w:val="00DD6377"/>
    <w:rsid w:val="00DE41B9"/>
    <w:rsid w:val="00DE502E"/>
    <w:rsid w:val="00DE6F75"/>
    <w:rsid w:val="00DF278B"/>
    <w:rsid w:val="00DF2F43"/>
    <w:rsid w:val="00DF428C"/>
    <w:rsid w:val="00DF7ABA"/>
    <w:rsid w:val="00E011D9"/>
    <w:rsid w:val="00E032E1"/>
    <w:rsid w:val="00E060C8"/>
    <w:rsid w:val="00E10325"/>
    <w:rsid w:val="00E1557B"/>
    <w:rsid w:val="00E22946"/>
    <w:rsid w:val="00E22CFE"/>
    <w:rsid w:val="00E275EB"/>
    <w:rsid w:val="00E5077B"/>
    <w:rsid w:val="00E5172A"/>
    <w:rsid w:val="00E52A3C"/>
    <w:rsid w:val="00E56226"/>
    <w:rsid w:val="00E56BC3"/>
    <w:rsid w:val="00E6089F"/>
    <w:rsid w:val="00E62AD2"/>
    <w:rsid w:val="00E639AB"/>
    <w:rsid w:val="00E66CE1"/>
    <w:rsid w:val="00E74FF1"/>
    <w:rsid w:val="00E76C25"/>
    <w:rsid w:val="00E80524"/>
    <w:rsid w:val="00E955A7"/>
    <w:rsid w:val="00E96F79"/>
    <w:rsid w:val="00EB10F3"/>
    <w:rsid w:val="00EB75EE"/>
    <w:rsid w:val="00EC0880"/>
    <w:rsid w:val="00EC17F9"/>
    <w:rsid w:val="00ED75FC"/>
    <w:rsid w:val="00EE0A0D"/>
    <w:rsid w:val="00EE15E0"/>
    <w:rsid w:val="00EE5C0A"/>
    <w:rsid w:val="00F02BD8"/>
    <w:rsid w:val="00F067BF"/>
    <w:rsid w:val="00F22CCF"/>
    <w:rsid w:val="00F3164B"/>
    <w:rsid w:val="00F441AD"/>
    <w:rsid w:val="00F50EBE"/>
    <w:rsid w:val="00F53F56"/>
    <w:rsid w:val="00F63F18"/>
    <w:rsid w:val="00F66D01"/>
    <w:rsid w:val="00F723C1"/>
    <w:rsid w:val="00F8025D"/>
    <w:rsid w:val="00F85EB3"/>
    <w:rsid w:val="00F94599"/>
    <w:rsid w:val="00FA777E"/>
    <w:rsid w:val="00FB00B1"/>
    <w:rsid w:val="00FB4C77"/>
    <w:rsid w:val="00FC1330"/>
    <w:rsid w:val="00FC25CE"/>
    <w:rsid w:val="00FD5796"/>
    <w:rsid w:val="00FE7AC1"/>
    <w:rsid w:val="00FF07B3"/>
    <w:rsid w:val="00FF1B22"/>
    <w:rsid w:val="00FF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38A75A"/>
  <w15:docId w15:val="{5FB74AF1-9825-4BE9-A97B-CDF62864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BB"/>
    <w:rPr>
      <w:rFonts w:ascii="Times New Roman" w:eastAsia="Times New Roman" w:hAnsi="Times New Roman"/>
      <w:sz w:val="24"/>
      <w:szCs w:val="24"/>
      <w:lang w:val="es-ES" w:eastAsia="es-ES"/>
    </w:rPr>
  </w:style>
  <w:style w:type="paragraph" w:styleId="Ttulo3">
    <w:name w:val="heading 3"/>
    <w:basedOn w:val="Normal"/>
    <w:next w:val="Normal"/>
    <w:link w:val="Ttulo3Car"/>
    <w:uiPriority w:val="99"/>
    <w:qFormat/>
    <w:rsid w:val="00BF02B0"/>
    <w:pPr>
      <w:keepNext/>
      <w:tabs>
        <w:tab w:val="center" w:pos="4680"/>
      </w:tabs>
      <w:spacing w:line="288" w:lineRule="auto"/>
      <w:jc w:val="center"/>
      <w:outlineLvl w:val="2"/>
    </w:pPr>
    <w:rPr>
      <w:b/>
      <w:bCs/>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BF02B0"/>
    <w:rPr>
      <w:rFonts w:ascii="Times New Roman" w:hAnsi="Times New Roman" w:cs="Times New Roman"/>
      <w:b/>
      <w:bCs/>
      <w:sz w:val="20"/>
      <w:szCs w:val="20"/>
      <w:u w:val="single"/>
      <w:lang w:val="es-ES_tradnl" w:eastAsia="es-ES"/>
    </w:rPr>
  </w:style>
  <w:style w:type="character" w:styleId="Hipervnculo">
    <w:name w:val="Hyperlink"/>
    <w:basedOn w:val="Fuentedeprrafopredeter"/>
    <w:uiPriority w:val="99"/>
    <w:rsid w:val="0011275E"/>
    <w:rPr>
      <w:color w:val="0000FF"/>
      <w:u w:val="single"/>
    </w:rPr>
  </w:style>
  <w:style w:type="paragraph" w:styleId="Prrafodelista">
    <w:name w:val="List Paragraph"/>
    <w:basedOn w:val="Normal"/>
    <w:uiPriority w:val="99"/>
    <w:qFormat/>
    <w:rsid w:val="00A34917"/>
    <w:pPr>
      <w:ind w:left="720"/>
    </w:pPr>
  </w:style>
  <w:style w:type="paragraph" w:styleId="Encabezado">
    <w:name w:val="header"/>
    <w:basedOn w:val="Normal"/>
    <w:link w:val="EncabezadoCar"/>
    <w:unhideWhenUsed/>
    <w:rsid w:val="00F723C1"/>
    <w:pPr>
      <w:tabs>
        <w:tab w:val="center" w:pos="4513"/>
        <w:tab w:val="right" w:pos="9026"/>
      </w:tabs>
    </w:pPr>
  </w:style>
  <w:style w:type="character" w:customStyle="1" w:styleId="EncabezadoCar">
    <w:name w:val="Encabezado Car"/>
    <w:basedOn w:val="Fuentedeprrafopredeter"/>
    <w:link w:val="Encabezado"/>
    <w:uiPriority w:val="99"/>
    <w:rsid w:val="00F723C1"/>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723C1"/>
    <w:pPr>
      <w:tabs>
        <w:tab w:val="center" w:pos="4513"/>
        <w:tab w:val="right" w:pos="9026"/>
      </w:tabs>
    </w:pPr>
  </w:style>
  <w:style w:type="character" w:customStyle="1" w:styleId="PiedepginaCar">
    <w:name w:val="Pie de página Car"/>
    <w:basedOn w:val="Fuentedeprrafopredeter"/>
    <w:link w:val="Piedepgina"/>
    <w:uiPriority w:val="99"/>
    <w:rsid w:val="00F723C1"/>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F723C1"/>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3C1"/>
    <w:rPr>
      <w:rFonts w:ascii="Tahoma" w:eastAsia="Times New Roman" w:hAnsi="Tahoma" w:cs="Tahoma"/>
      <w:sz w:val="16"/>
      <w:szCs w:val="16"/>
      <w:lang w:val="es-ES" w:eastAsia="es-ES"/>
    </w:rPr>
  </w:style>
  <w:style w:type="paragraph" w:customStyle="1" w:styleId="paragraph">
    <w:name w:val="paragraph"/>
    <w:basedOn w:val="Normal"/>
    <w:rsid w:val="00AC23FA"/>
    <w:pPr>
      <w:spacing w:before="100" w:beforeAutospacing="1" w:after="100" w:afterAutospacing="1"/>
    </w:pPr>
    <w:rPr>
      <w:lang w:val="es-CL" w:eastAsia="es-CL"/>
    </w:rPr>
  </w:style>
  <w:style w:type="character" w:customStyle="1" w:styleId="normaltextrun">
    <w:name w:val="normaltextrun"/>
    <w:basedOn w:val="Fuentedeprrafopredeter"/>
    <w:rsid w:val="00AC23FA"/>
  </w:style>
  <w:style w:type="character" w:customStyle="1" w:styleId="eop">
    <w:name w:val="eop"/>
    <w:basedOn w:val="Fuentedeprrafopredeter"/>
    <w:rsid w:val="00AC2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82161">
      <w:bodyDiv w:val="1"/>
      <w:marLeft w:val="0"/>
      <w:marRight w:val="0"/>
      <w:marTop w:val="0"/>
      <w:marBottom w:val="0"/>
      <w:divBdr>
        <w:top w:val="none" w:sz="0" w:space="0" w:color="auto"/>
        <w:left w:val="none" w:sz="0" w:space="0" w:color="auto"/>
        <w:bottom w:val="none" w:sz="0" w:space="0" w:color="auto"/>
        <w:right w:val="none" w:sz="0" w:space="0" w:color="auto"/>
      </w:divBdr>
    </w:div>
    <w:div w:id="412362111">
      <w:bodyDiv w:val="1"/>
      <w:marLeft w:val="0"/>
      <w:marRight w:val="0"/>
      <w:marTop w:val="0"/>
      <w:marBottom w:val="0"/>
      <w:divBdr>
        <w:top w:val="none" w:sz="0" w:space="0" w:color="auto"/>
        <w:left w:val="none" w:sz="0" w:space="0" w:color="auto"/>
        <w:bottom w:val="none" w:sz="0" w:space="0" w:color="auto"/>
        <w:right w:val="none" w:sz="0" w:space="0" w:color="auto"/>
      </w:divBdr>
    </w:div>
    <w:div w:id="928461505">
      <w:marLeft w:val="0"/>
      <w:marRight w:val="0"/>
      <w:marTop w:val="0"/>
      <w:marBottom w:val="0"/>
      <w:divBdr>
        <w:top w:val="none" w:sz="0" w:space="0" w:color="auto"/>
        <w:left w:val="none" w:sz="0" w:space="0" w:color="auto"/>
        <w:bottom w:val="none" w:sz="0" w:space="0" w:color="auto"/>
        <w:right w:val="none" w:sz="0" w:space="0" w:color="auto"/>
      </w:divBdr>
    </w:div>
    <w:div w:id="928461506">
      <w:marLeft w:val="0"/>
      <w:marRight w:val="0"/>
      <w:marTop w:val="0"/>
      <w:marBottom w:val="0"/>
      <w:divBdr>
        <w:top w:val="none" w:sz="0" w:space="0" w:color="auto"/>
        <w:left w:val="none" w:sz="0" w:space="0" w:color="auto"/>
        <w:bottom w:val="none" w:sz="0" w:space="0" w:color="auto"/>
        <w:right w:val="none" w:sz="0" w:space="0" w:color="auto"/>
      </w:divBdr>
    </w:div>
    <w:div w:id="1215696605">
      <w:bodyDiv w:val="1"/>
      <w:marLeft w:val="0"/>
      <w:marRight w:val="0"/>
      <w:marTop w:val="0"/>
      <w:marBottom w:val="0"/>
      <w:divBdr>
        <w:top w:val="none" w:sz="0" w:space="0" w:color="auto"/>
        <w:left w:val="none" w:sz="0" w:space="0" w:color="auto"/>
        <w:bottom w:val="none" w:sz="0" w:space="0" w:color="auto"/>
        <w:right w:val="none" w:sz="0" w:space="0" w:color="auto"/>
      </w:divBdr>
    </w:div>
    <w:div w:id="194117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2E700-664E-4447-8853-FDCC946A319A}"/>
</file>

<file path=customXml/itemProps2.xml><?xml version="1.0" encoding="utf-8"?>
<ds:datastoreItem xmlns:ds="http://schemas.openxmlformats.org/officeDocument/2006/customXml" ds:itemID="{A22E5EC4-E21C-4B10-8770-F5223FC42B7F}"/>
</file>

<file path=customXml/itemProps3.xml><?xml version="1.0" encoding="utf-8"?>
<ds:datastoreItem xmlns:ds="http://schemas.openxmlformats.org/officeDocument/2006/customXml" ds:itemID="{A2BB0349-0907-459D-950D-3F5258AC553D}"/>
</file>

<file path=customXml/itemProps4.xml><?xml version="1.0" encoding="utf-8"?>
<ds:datastoreItem xmlns:ds="http://schemas.openxmlformats.org/officeDocument/2006/customXml" ds:itemID="{829FF28E-4326-49A6-8BCC-D99FFB7A28E4}"/>
</file>

<file path=docProps/app.xml><?xml version="1.0" encoding="utf-8"?>
<Properties xmlns="http://schemas.openxmlformats.org/officeDocument/2006/extended-properties" xmlns:vt="http://schemas.openxmlformats.org/officeDocument/2006/docPropsVTypes">
  <Template>Normal</Template>
  <TotalTime>139</TotalTime>
  <Pages>9</Pages>
  <Words>2187</Words>
  <Characters>12029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Roman y Cia</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de reuniones</dc:creator>
  <cp:lastModifiedBy>Sala de reuniones</cp:lastModifiedBy>
  <cp:revision>58</cp:revision>
  <cp:lastPrinted>2017-07-24T18:13:00Z</cp:lastPrinted>
  <dcterms:created xsi:type="dcterms:W3CDTF">2018-06-23T18:45:00Z</dcterms:created>
  <dcterms:modified xsi:type="dcterms:W3CDTF">2018-06-29T14:36:00Z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